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E17F7F" w14:textId="327AD716" w:rsidR="00881F10" w:rsidRPr="000A18AF" w:rsidRDefault="00881F10" w:rsidP="00881F1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955F1">
        <w:rPr>
          <w:b/>
          <w:noProof/>
          <w:sz w:val="24"/>
        </w:rPr>
        <w:t>3GPP TSG-RAN WG2 Meeting #97</w:t>
      </w:r>
      <w:r w:rsidRPr="000A18AF">
        <w:rPr>
          <w:b/>
          <w:noProof/>
          <w:sz w:val="24"/>
        </w:rPr>
        <w:tab/>
      </w:r>
      <w:r w:rsidRPr="003A16AB">
        <w:rPr>
          <w:b/>
          <w:i/>
          <w:noProof/>
          <w:sz w:val="24"/>
        </w:rPr>
        <w:t>R2-1</w:t>
      </w:r>
      <w:r>
        <w:rPr>
          <w:b/>
          <w:i/>
          <w:noProof/>
          <w:sz w:val="24"/>
        </w:rPr>
        <w:t>7</w:t>
      </w:r>
      <w:r w:rsidR="00BD0AA4">
        <w:rPr>
          <w:b/>
          <w:i/>
          <w:noProof/>
          <w:sz w:val="24"/>
        </w:rPr>
        <w:t>01538</w:t>
      </w:r>
      <w:bookmarkStart w:id="0" w:name="_GoBack"/>
      <w:bookmarkEnd w:id="0"/>
    </w:p>
    <w:p w14:paraId="18E4FAF0" w14:textId="55FC99D0" w:rsidR="00881F10" w:rsidRPr="00E225A7" w:rsidRDefault="00881F10" w:rsidP="00881F10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 w:rsidRPr="004955F1">
        <w:rPr>
          <w:b/>
          <w:noProof/>
          <w:sz w:val="24"/>
        </w:rPr>
        <w:t>Athens, Greece, 13th – 17th February 2017</w:t>
      </w:r>
      <w:r>
        <w:rPr>
          <w:rFonts w:eastAsia="맑은 고딕" w:hint="eastAsia"/>
          <w:b/>
          <w:noProof/>
          <w:sz w:val="24"/>
          <w:lang w:eastAsia="ko-KR"/>
        </w:rPr>
        <w:tab/>
      </w:r>
      <w:r w:rsidRPr="004955F1">
        <w:rPr>
          <w:rFonts w:eastAsia="맑은 고딕"/>
          <w:b/>
          <w:i/>
          <w:noProof/>
          <w:sz w:val="16"/>
          <w:lang w:eastAsia="ko-KR"/>
        </w:rPr>
        <w:t>Resubmission of R2-170042</w:t>
      </w:r>
      <w:r>
        <w:rPr>
          <w:rFonts w:eastAsia="맑은 고딕"/>
          <w:b/>
          <w:i/>
          <w:noProof/>
          <w:sz w:val="16"/>
          <w:lang w:eastAsia="ko-KR"/>
        </w:rPr>
        <w:t>5</w:t>
      </w:r>
    </w:p>
    <w:p w14:paraId="1D0846DF" w14:textId="44140A72" w:rsidR="0013687D" w:rsidRPr="00E225A7" w:rsidRDefault="0013687D" w:rsidP="00B82B7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6193A42A" w14:textId="77777777"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80DC036" w14:textId="643878B2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881F10">
        <w:rPr>
          <w:rFonts w:ascii="Arial" w:hAnsi="Arial" w:cs="Arial"/>
          <w:b/>
          <w:noProof/>
          <w:sz w:val="28"/>
          <w:szCs w:val="28"/>
          <w:lang w:val="en-US" w:eastAsia="ko-KR"/>
        </w:rPr>
        <w:t>10</w:t>
      </w:r>
      <w:r w:rsidR="00EC23B9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.</w:t>
      </w:r>
      <w:r w:rsidR="00D86428">
        <w:rPr>
          <w:rFonts w:ascii="Arial" w:hAnsi="Arial" w:cs="Arial"/>
          <w:b/>
          <w:noProof/>
          <w:sz w:val="28"/>
          <w:szCs w:val="28"/>
          <w:lang w:val="en-US" w:eastAsia="ko-KR"/>
        </w:rPr>
        <w:t>2.1.</w:t>
      </w:r>
      <w:r w:rsidR="000F2B3C">
        <w:rPr>
          <w:rFonts w:ascii="Arial" w:hAnsi="Arial" w:cs="Arial"/>
          <w:b/>
          <w:noProof/>
          <w:sz w:val="28"/>
          <w:szCs w:val="28"/>
          <w:lang w:val="en-US" w:eastAsia="ko-KR"/>
        </w:rPr>
        <w:t>5</w:t>
      </w:r>
      <w:r w:rsidR="009232F6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D86428" w:rsidRPr="00D86428">
        <w:rPr>
          <w:rFonts w:ascii="Arial" w:hAnsi="Arial" w:cs="Arial"/>
          <w:b/>
          <w:noProof/>
          <w:sz w:val="28"/>
          <w:szCs w:val="28"/>
          <w:lang w:val="en-US" w:eastAsia="ko-KR"/>
        </w:rPr>
        <w:t>FS_ NR_newRAT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3916D26E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3B2B71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Potential impact of beam sweeping </w:t>
      </w:r>
      <w:r w:rsidR="00384757">
        <w:rPr>
          <w:rFonts w:ascii="Arial" w:hAnsi="Arial" w:cs="Arial"/>
          <w:b/>
          <w:noProof/>
          <w:sz w:val="28"/>
          <w:szCs w:val="28"/>
          <w:lang w:val="en-US" w:eastAsia="ko-KR"/>
        </w:rPr>
        <w:t>on</w:t>
      </w:r>
      <w:r w:rsidR="003B2B71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RA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0FDE801C" w14:textId="41E493CB" w:rsidR="00326FA4" w:rsidRPr="00BF6174" w:rsidRDefault="00BF6174" w:rsidP="00BF6174">
      <w:pPr>
        <w:spacing w:after="180" w:line="240" w:lineRule="auto"/>
        <w:jc w:val="left"/>
        <w:rPr>
          <w:rFonts w:eastAsiaTheme="minorEastAsia"/>
          <w:i/>
          <w:lang w:eastAsia="ko-KR"/>
        </w:rPr>
      </w:pPr>
      <w:r w:rsidRPr="00CC5587">
        <w:rPr>
          <w:rFonts w:hint="eastAsia"/>
          <w:lang w:eastAsia="ja-JP"/>
        </w:rPr>
        <w:t xml:space="preserve">In this contribution, </w:t>
      </w:r>
      <w:r w:rsidRPr="00CC5587">
        <w:rPr>
          <w:lang w:eastAsia="ja-JP"/>
        </w:rPr>
        <w:t xml:space="preserve">we </w:t>
      </w:r>
      <w:r w:rsidR="00384757">
        <w:rPr>
          <w:lang w:eastAsia="ja-JP"/>
        </w:rPr>
        <w:t>address</w:t>
      </w:r>
      <w:r w:rsidRPr="00CC5587">
        <w:rPr>
          <w:lang w:eastAsia="ja-JP"/>
        </w:rPr>
        <w:t xml:space="preserve"> the </w:t>
      </w:r>
      <w:r w:rsidR="00384757">
        <w:rPr>
          <w:lang w:eastAsia="ja-JP"/>
        </w:rPr>
        <w:t>potential impact of beam sweeping on random access (RA) procedure and discuss briefly how to perform RA procedure with beam sweeping.</w:t>
      </w:r>
    </w:p>
    <w:p w14:paraId="2CE0DE53" w14:textId="77777777" w:rsidR="00326FA4" w:rsidRDefault="00326FA4" w:rsidP="00F33004">
      <w:pPr>
        <w:pStyle w:val="ab"/>
        <w:widowControl/>
        <w:overflowPunct/>
        <w:autoSpaceDE/>
        <w:adjustRightInd/>
        <w:spacing w:after="120" w:line="240" w:lineRule="auto"/>
        <w:textAlignment w:val="auto"/>
        <w:rPr>
          <w:rFonts w:eastAsiaTheme="minorEastAsia"/>
          <w:i w:val="0"/>
          <w:lang w:val="en-US" w:eastAsia="ko-KR"/>
        </w:rPr>
      </w:pPr>
    </w:p>
    <w:p w14:paraId="355B5199" w14:textId="77777777" w:rsidR="0013687D" w:rsidRDefault="00F82D14" w:rsidP="0013687D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</w:p>
    <w:p w14:paraId="12B79133" w14:textId="079AFE10" w:rsidR="00332E00" w:rsidRPr="00332E00" w:rsidRDefault="009D7755" w:rsidP="00332E00">
      <w:pPr>
        <w:spacing w:after="180" w:line="240" w:lineRule="auto"/>
        <w:jc w:val="left"/>
        <w:rPr>
          <w:lang w:eastAsia="ja-JP"/>
        </w:rPr>
      </w:pPr>
      <w:r>
        <w:rPr>
          <w:lang w:eastAsia="ja-JP"/>
        </w:rPr>
        <w:t xml:space="preserve">In New RAT, it will </w:t>
      </w:r>
      <w:r w:rsidR="00332E00" w:rsidRPr="00332E00">
        <w:rPr>
          <w:rFonts w:hint="eastAsia"/>
          <w:lang w:eastAsia="ja-JP"/>
        </w:rPr>
        <w:t>be</w:t>
      </w:r>
      <w:r>
        <w:rPr>
          <w:lang w:eastAsia="ja-JP"/>
        </w:rPr>
        <w:t xml:space="preserve"> possible</w:t>
      </w:r>
      <w:r w:rsidR="00332E00" w:rsidRPr="00332E00">
        <w:rPr>
          <w:rFonts w:hint="eastAsia"/>
          <w:lang w:eastAsia="ja-JP"/>
        </w:rPr>
        <w:t xml:space="preserve"> </w:t>
      </w:r>
      <w:r w:rsidR="00332E00" w:rsidRPr="00332E00">
        <w:rPr>
          <w:lang w:eastAsia="ja-JP"/>
        </w:rPr>
        <w:t xml:space="preserve">to </w:t>
      </w:r>
      <w:r w:rsidR="00332E00" w:rsidRPr="00332E00">
        <w:rPr>
          <w:rFonts w:hint="eastAsia"/>
          <w:lang w:eastAsia="ja-JP"/>
        </w:rPr>
        <w:t xml:space="preserve">use </w:t>
      </w:r>
      <w:r w:rsidR="00332E00" w:rsidRPr="00332E00">
        <w:rPr>
          <w:lang w:eastAsia="ja-JP"/>
        </w:rPr>
        <w:t>high frequency bands up to 100 GHz</w:t>
      </w:r>
      <w:r w:rsidR="002E5063">
        <w:rPr>
          <w:lang w:eastAsia="ja-JP"/>
        </w:rPr>
        <w:t xml:space="preserve">, for which </w:t>
      </w:r>
      <w:r w:rsidR="002E5063" w:rsidRPr="00332E00">
        <w:rPr>
          <w:lang w:eastAsia="ja-JP"/>
        </w:rPr>
        <w:t>beam forming is deemed a key technology</w:t>
      </w:r>
      <w:r w:rsidR="002E5063">
        <w:rPr>
          <w:lang w:eastAsia="ja-JP"/>
        </w:rPr>
        <w:t xml:space="preserve"> in order to </w:t>
      </w:r>
      <w:r w:rsidR="00332E00" w:rsidRPr="00332E00">
        <w:rPr>
          <w:lang w:eastAsia="ja-JP"/>
        </w:rPr>
        <w:t xml:space="preserve">compensate for a large path-loss. By using multiple antenna arrays, multiple narrow beams with higher antenna gain </w:t>
      </w:r>
      <w:r w:rsidR="002E5063">
        <w:rPr>
          <w:lang w:eastAsia="ja-JP"/>
        </w:rPr>
        <w:t>could</w:t>
      </w:r>
      <w:r w:rsidR="00332E00" w:rsidRPr="00332E00">
        <w:rPr>
          <w:lang w:eastAsia="ja-JP"/>
        </w:rPr>
        <w:t xml:space="preserve"> cover similar level of cell coverage even on high frequency band. </w:t>
      </w:r>
    </w:p>
    <w:p w14:paraId="057942B5" w14:textId="17FF845A" w:rsidR="0004236A" w:rsidRPr="00FC078C" w:rsidRDefault="002E5063" w:rsidP="0004236A">
      <w:pPr>
        <w:spacing w:after="180" w:line="240" w:lineRule="auto"/>
        <w:jc w:val="left"/>
        <w:rPr>
          <w:rFonts w:eastAsiaTheme="minorEastAsia"/>
          <w:lang w:eastAsia="ko-KR"/>
        </w:rPr>
      </w:pPr>
      <w:r>
        <w:rPr>
          <w:lang w:eastAsia="ja-JP"/>
        </w:rPr>
        <w:t>One thing we need to consider w</w:t>
      </w:r>
      <w:r w:rsidR="00332E00" w:rsidRPr="00332E00">
        <w:rPr>
          <w:rFonts w:hint="eastAsia"/>
          <w:lang w:eastAsia="ja-JP"/>
        </w:rPr>
        <w:t>hen using multiple narrow beams</w:t>
      </w:r>
      <w:r>
        <w:rPr>
          <w:lang w:eastAsia="ja-JP"/>
        </w:rPr>
        <w:t xml:space="preserve"> is that there are</w:t>
      </w:r>
      <w:r w:rsidR="00332E00" w:rsidRPr="00332E00">
        <w:rPr>
          <w:rFonts w:hint="eastAsia"/>
          <w:lang w:eastAsia="ja-JP"/>
        </w:rPr>
        <w:t xml:space="preserve"> </w:t>
      </w:r>
      <w:r w:rsidR="00332E00" w:rsidRPr="00332E00">
        <w:rPr>
          <w:lang w:eastAsia="ja-JP"/>
        </w:rPr>
        <w:t xml:space="preserve">some channels/signals </w:t>
      </w:r>
      <w:r>
        <w:rPr>
          <w:lang w:eastAsia="ja-JP"/>
        </w:rPr>
        <w:t xml:space="preserve">that should be broadcasted in downlink </w:t>
      </w:r>
      <w:r w:rsidR="00186988">
        <w:rPr>
          <w:lang w:eastAsia="ja-JP"/>
        </w:rPr>
        <w:t xml:space="preserve">to all UEs </w:t>
      </w:r>
      <w:r>
        <w:rPr>
          <w:lang w:eastAsia="ja-JP"/>
        </w:rPr>
        <w:t>or transmitted in uplink</w:t>
      </w:r>
      <w:r w:rsidR="00186988">
        <w:rPr>
          <w:lang w:eastAsia="ja-JP"/>
        </w:rPr>
        <w:t xml:space="preserve"> by </w:t>
      </w:r>
      <w:r>
        <w:rPr>
          <w:lang w:eastAsia="ja-JP"/>
        </w:rPr>
        <w:t xml:space="preserve">all UEs regardless of where the UE is located in a cell. Accordingly, </w:t>
      </w:r>
      <w:r>
        <w:rPr>
          <w:i/>
          <w:lang w:eastAsia="ja-JP"/>
        </w:rPr>
        <w:t>beam sweeping</w:t>
      </w:r>
      <w:r w:rsidR="00186988">
        <w:rPr>
          <w:lang w:eastAsia="ja-JP"/>
        </w:rPr>
        <w:t xml:space="preserve"> is </w:t>
      </w:r>
      <w:r>
        <w:rPr>
          <w:lang w:eastAsia="ja-JP"/>
        </w:rPr>
        <w:t xml:space="preserve">to be </w:t>
      </w:r>
      <w:r w:rsidR="0004236A">
        <w:rPr>
          <w:lang w:eastAsia="ja-JP"/>
        </w:rPr>
        <w:t>introduced</w:t>
      </w:r>
      <w:r>
        <w:rPr>
          <w:lang w:eastAsia="ja-JP"/>
        </w:rPr>
        <w:t xml:space="preserve">, </w:t>
      </w:r>
      <w:r w:rsidR="0004236A">
        <w:rPr>
          <w:lang w:eastAsia="ja-JP"/>
        </w:rPr>
        <w:t>where</w:t>
      </w:r>
      <w:r>
        <w:rPr>
          <w:lang w:eastAsia="ja-JP"/>
        </w:rPr>
        <w:t xml:space="preserve"> a gNB</w:t>
      </w:r>
      <w:r w:rsidR="00186988">
        <w:rPr>
          <w:lang w:eastAsia="ja-JP"/>
        </w:rPr>
        <w:t>/UE uses</w:t>
      </w:r>
      <w:r>
        <w:rPr>
          <w:lang w:eastAsia="ja-JP"/>
        </w:rPr>
        <w:t xml:space="preserve"> different narrow beams through the time domain so that the gNB can theoretically </w:t>
      </w:r>
      <w:r w:rsidR="00186988">
        <w:rPr>
          <w:lang w:eastAsia="ja-JP"/>
        </w:rPr>
        <w:t>sweep the</w:t>
      </w:r>
      <w:r>
        <w:rPr>
          <w:lang w:eastAsia="ja-JP"/>
        </w:rPr>
        <w:t xml:space="preserve"> cell within a certain time duration. </w:t>
      </w:r>
      <w:r w:rsidR="0004236A">
        <w:rPr>
          <w:rFonts w:eastAsiaTheme="minorEastAsia"/>
          <w:lang w:eastAsia="ko-KR"/>
        </w:rPr>
        <w:t>A</w:t>
      </w:r>
      <w:r w:rsidR="0004236A">
        <w:rPr>
          <w:rFonts w:eastAsiaTheme="minorEastAsia" w:hint="eastAsia"/>
          <w:lang w:eastAsia="ko-KR"/>
        </w:rPr>
        <w:t xml:space="preserve">lthough </w:t>
      </w:r>
      <w:r w:rsidR="0004236A">
        <w:rPr>
          <w:rFonts w:eastAsiaTheme="minorEastAsia"/>
          <w:lang w:eastAsia="ko-KR"/>
        </w:rPr>
        <w:t>RAN1 needs to first conclude on the detailed procedure of beam sweeping, frame structure for beam sweeping, etc</w:t>
      </w:r>
      <w:r w:rsidR="005D60AE">
        <w:rPr>
          <w:rFonts w:eastAsiaTheme="minorEastAsia"/>
          <w:lang w:eastAsia="ko-KR"/>
        </w:rPr>
        <w:t xml:space="preserve">., </w:t>
      </w:r>
      <w:r w:rsidR="0004236A">
        <w:rPr>
          <w:rFonts w:eastAsiaTheme="minorEastAsia"/>
          <w:lang w:eastAsia="ko-KR"/>
        </w:rPr>
        <w:t>RAN2 needs to identify/discuss the potential impact of beam sweeping from higher layer point of view.</w:t>
      </w:r>
    </w:p>
    <w:p w14:paraId="302CF5BB" w14:textId="0872B0E3" w:rsidR="002E5063" w:rsidRDefault="0004236A" w:rsidP="002E5063">
      <w:pPr>
        <w:spacing w:after="180" w:line="240" w:lineRule="auto"/>
        <w:jc w:val="left"/>
        <w:rPr>
          <w:lang w:eastAsia="ja-JP"/>
        </w:rPr>
      </w:pPr>
      <w:r>
        <w:rPr>
          <w:lang w:eastAsia="ja-JP"/>
        </w:rPr>
        <w:t>In uplink</w:t>
      </w:r>
      <w:r w:rsidR="002E5063" w:rsidRPr="00AF76E6">
        <w:rPr>
          <w:lang w:eastAsia="ja-JP"/>
        </w:rPr>
        <w:t xml:space="preserve">, </w:t>
      </w:r>
      <w:r w:rsidR="00186988" w:rsidRPr="00AF76E6">
        <w:rPr>
          <w:lang w:eastAsia="ja-JP"/>
        </w:rPr>
        <w:t>beam sweeping is required</w:t>
      </w:r>
      <w:r w:rsidR="00186988">
        <w:rPr>
          <w:lang w:eastAsia="ja-JP"/>
        </w:rPr>
        <w:t xml:space="preserve"> for RACH because all UEs in a cell should be able to transmit a RA preamble </w:t>
      </w:r>
      <w:r w:rsidR="00253113">
        <w:rPr>
          <w:lang w:eastAsia="ja-JP"/>
        </w:rPr>
        <w:t xml:space="preserve">(RAP) </w:t>
      </w:r>
      <w:r w:rsidR="00186988">
        <w:rPr>
          <w:lang w:eastAsia="ja-JP"/>
        </w:rPr>
        <w:t>while the gNB doesn’t know when the UE will transmit a RAP.</w:t>
      </w:r>
      <w:r>
        <w:rPr>
          <w:lang w:eastAsia="ja-JP"/>
        </w:rPr>
        <w:t xml:space="preserve"> </w:t>
      </w:r>
      <w:r w:rsidR="005D60AE">
        <w:rPr>
          <w:lang w:eastAsia="ja-JP"/>
        </w:rPr>
        <w:t>Therefore</w:t>
      </w:r>
      <w:r w:rsidR="00AF76E6">
        <w:rPr>
          <w:lang w:eastAsia="ja-JP"/>
        </w:rPr>
        <w:t xml:space="preserve">, RAN2 needs to discuss how the </w:t>
      </w:r>
      <w:r w:rsidR="00253113">
        <w:rPr>
          <w:lang w:eastAsia="ja-JP"/>
        </w:rPr>
        <w:t xml:space="preserve">UE transmits </w:t>
      </w:r>
      <w:r w:rsidR="005D60AE">
        <w:rPr>
          <w:lang w:eastAsia="ja-JP"/>
        </w:rPr>
        <w:t xml:space="preserve">a </w:t>
      </w:r>
      <w:r w:rsidR="00253113">
        <w:rPr>
          <w:lang w:eastAsia="ja-JP"/>
        </w:rPr>
        <w:t xml:space="preserve">RAP </w:t>
      </w:r>
      <w:r w:rsidR="00AF76E6">
        <w:rPr>
          <w:lang w:eastAsia="ja-JP"/>
        </w:rPr>
        <w:t xml:space="preserve">using beam sweeping by taking the gain and the cost into account. </w:t>
      </w:r>
    </w:p>
    <w:p w14:paraId="7F2A8C92" w14:textId="09731732" w:rsidR="00253113" w:rsidRDefault="00253113" w:rsidP="002E5063">
      <w:pPr>
        <w:spacing w:after="180" w:line="240" w:lineRule="auto"/>
        <w:jc w:val="left"/>
        <w:rPr>
          <w:lang w:eastAsia="ja-JP"/>
        </w:rPr>
      </w:pPr>
      <w:r>
        <w:rPr>
          <w:lang w:eastAsia="ja-JP"/>
        </w:rPr>
        <w:t>Before going into details, we briefly explain our assumptions on beam</w:t>
      </w:r>
      <w:r w:rsidR="00231E72">
        <w:rPr>
          <w:lang w:eastAsia="ja-JP"/>
        </w:rPr>
        <w:t>s</w:t>
      </w:r>
      <w:r>
        <w:rPr>
          <w:lang w:eastAsia="ja-JP"/>
        </w:rPr>
        <w:t>:</w:t>
      </w:r>
    </w:p>
    <w:p w14:paraId="5936AD57" w14:textId="34E0C1E2" w:rsidR="00253113" w:rsidRDefault="00253113" w:rsidP="00253113">
      <w:pPr>
        <w:pStyle w:val="a6"/>
        <w:numPr>
          <w:ilvl w:val="0"/>
          <w:numId w:val="16"/>
        </w:numPr>
        <w:spacing w:after="180" w:line="240" w:lineRule="auto"/>
        <w:ind w:leftChars="0"/>
        <w:jc w:val="left"/>
        <w:rPr>
          <w:lang w:eastAsia="ja-JP"/>
        </w:rPr>
      </w:pPr>
      <w:r>
        <w:rPr>
          <w:lang w:eastAsia="ko-KR"/>
        </w:rPr>
        <w:t xml:space="preserve">Among </w:t>
      </w:r>
      <w:r w:rsidRPr="00253113">
        <w:rPr>
          <w:i/>
          <w:lang w:eastAsia="ko-KR"/>
        </w:rPr>
        <w:t>all beams</w:t>
      </w:r>
      <w:r>
        <w:rPr>
          <w:lang w:eastAsia="ko-KR"/>
        </w:rPr>
        <w:t xml:space="preserve"> that can be used by the UE, </w:t>
      </w:r>
      <w:r w:rsidR="005D60AE">
        <w:rPr>
          <w:rFonts w:hint="eastAsia"/>
          <w:lang w:eastAsia="ko-KR"/>
        </w:rPr>
        <w:t>there could be one</w:t>
      </w:r>
      <w:r>
        <w:rPr>
          <w:rFonts w:hint="eastAsia"/>
          <w:lang w:eastAsia="ko-KR"/>
        </w:rPr>
        <w:t xml:space="preserve"> </w:t>
      </w:r>
      <w:r w:rsidR="005D60AE">
        <w:rPr>
          <w:i/>
          <w:lang w:eastAsia="ko-KR"/>
        </w:rPr>
        <w:t>serving</w:t>
      </w:r>
      <w:r>
        <w:rPr>
          <w:i/>
          <w:lang w:eastAsia="ko-KR"/>
        </w:rPr>
        <w:t xml:space="preserve"> beam</w:t>
      </w:r>
      <w:r>
        <w:t xml:space="preserve"> that provides</w:t>
      </w:r>
      <w:r w:rsidR="00231C0C">
        <w:t xml:space="preserve"> the </w:t>
      </w:r>
      <w:r>
        <w:t>best link quality.</w:t>
      </w:r>
      <w:r w:rsidR="005D60AE">
        <w:t xml:space="preserve"> The </w:t>
      </w:r>
      <w:r w:rsidR="005D60AE">
        <w:rPr>
          <w:i/>
        </w:rPr>
        <w:t>serving beam</w:t>
      </w:r>
      <w:r w:rsidR="005D60AE">
        <w:t xml:space="preserve"> </w:t>
      </w:r>
      <w:r w:rsidR="00231C0C">
        <w:t>will</w:t>
      </w:r>
      <w:r w:rsidR="005D60AE">
        <w:t xml:space="preserve"> </w:t>
      </w:r>
      <w:r w:rsidR="003C6234">
        <w:t xml:space="preserve">be </w:t>
      </w:r>
      <w:r w:rsidR="005D60AE">
        <w:t>used for scheduling in uplink and/or downlink.</w:t>
      </w:r>
    </w:p>
    <w:p w14:paraId="0BBBE6B2" w14:textId="6C3CDFB8" w:rsidR="00253113" w:rsidRDefault="00253113" w:rsidP="00253113">
      <w:pPr>
        <w:pStyle w:val="a6"/>
        <w:numPr>
          <w:ilvl w:val="0"/>
          <w:numId w:val="16"/>
        </w:numPr>
        <w:spacing w:after="180" w:line="240" w:lineRule="auto"/>
        <w:ind w:leftChars="0"/>
        <w:jc w:val="left"/>
        <w:rPr>
          <w:lang w:eastAsia="ja-JP"/>
        </w:rPr>
      </w:pPr>
      <w:r>
        <w:rPr>
          <w:lang w:eastAsia="ko-KR"/>
        </w:rPr>
        <w:t xml:space="preserve">Among </w:t>
      </w:r>
      <w:r>
        <w:rPr>
          <w:i/>
          <w:lang w:eastAsia="ko-KR"/>
        </w:rPr>
        <w:t xml:space="preserve">all beams </w:t>
      </w:r>
      <w:r>
        <w:rPr>
          <w:lang w:eastAsia="ko-KR"/>
        </w:rPr>
        <w:t xml:space="preserve">that can be used by the UE, there could be </w:t>
      </w:r>
      <w:r w:rsidR="005D60AE">
        <w:rPr>
          <w:lang w:eastAsia="ko-KR"/>
        </w:rPr>
        <w:t>several</w:t>
      </w:r>
      <w:r>
        <w:rPr>
          <w:lang w:eastAsia="ko-KR"/>
        </w:rPr>
        <w:t xml:space="preserve"> </w:t>
      </w:r>
      <w:r w:rsidRPr="00253113">
        <w:rPr>
          <w:i/>
          <w:lang w:eastAsia="ko-KR"/>
        </w:rPr>
        <w:t>candidate beams</w:t>
      </w:r>
      <w:r>
        <w:rPr>
          <w:lang w:eastAsia="ko-KR"/>
        </w:rPr>
        <w:t xml:space="preserve"> that provide a reasonable link quality depending on e.g., the </w:t>
      </w:r>
      <w:r w:rsidR="00231C0C">
        <w:rPr>
          <w:lang w:eastAsia="ko-KR"/>
        </w:rPr>
        <w:t>radiation</w:t>
      </w:r>
      <w:r>
        <w:rPr>
          <w:lang w:eastAsia="ko-KR"/>
        </w:rPr>
        <w:t xml:space="preserve"> pattern, or the location of the UE.</w:t>
      </w:r>
      <w:r w:rsidR="005D60AE">
        <w:rPr>
          <w:lang w:eastAsia="ko-KR"/>
        </w:rPr>
        <w:t xml:space="preserve"> The eNB can decide how many </w:t>
      </w:r>
      <w:r w:rsidR="005D60AE">
        <w:rPr>
          <w:i/>
          <w:lang w:eastAsia="ko-KR"/>
        </w:rPr>
        <w:t>candidate beam</w:t>
      </w:r>
      <w:r w:rsidR="00231C0C">
        <w:rPr>
          <w:i/>
          <w:lang w:eastAsia="ko-KR"/>
        </w:rPr>
        <w:t>s</w:t>
      </w:r>
      <w:r w:rsidR="005D60AE">
        <w:rPr>
          <w:i/>
          <w:lang w:eastAsia="ko-KR"/>
        </w:rPr>
        <w:t xml:space="preserve"> </w:t>
      </w:r>
      <w:r w:rsidR="00231C0C">
        <w:rPr>
          <w:lang w:eastAsia="ko-KR"/>
        </w:rPr>
        <w:t>are</w:t>
      </w:r>
      <w:r w:rsidR="005D60AE">
        <w:rPr>
          <w:lang w:eastAsia="ko-KR"/>
        </w:rPr>
        <w:t xml:space="preserve"> required, </w:t>
      </w:r>
      <w:r w:rsidR="00231C0C">
        <w:rPr>
          <w:lang w:eastAsia="ko-KR"/>
        </w:rPr>
        <w:t>etc</w:t>
      </w:r>
      <w:r w:rsidR="005D60AE">
        <w:rPr>
          <w:lang w:eastAsia="ko-KR"/>
        </w:rPr>
        <w:t xml:space="preserve">. </w:t>
      </w:r>
    </w:p>
    <w:p w14:paraId="09BBA511" w14:textId="0E3CD356" w:rsidR="00332E00" w:rsidRDefault="005D60AE" w:rsidP="00332E00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>Having above assumptions in mind, t</w:t>
      </w:r>
      <w:r w:rsidR="00253113">
        <w:rPr>
          <w:rFonts w:hint="eastAsia"/>
          <w:lang w:eastAsia="ko-KR"/>
        </w:rPr>
        <w:t xml:space="preserve">here could be several options in transmitting </w:t>
      </w:r>
      <w:r w:rsidR="00442F91">
        <w:rPr>
          <w:lang w:eastAsia="ko-KR"/>
        </w:rPr>
        <w:t xml:space="preserve">a </w:t>
      </w:r>
      <w:r w:rsidR="00253113">
        <w:rPr>
          <w:rFonts w:hint="eastAsia"/>
          <w:lang w:eastAsia="ko-KR"/>
        </w:rPr>
        <w:t>RA</w:t>
      </w:r>
      <w:r>
        <w:rPr>
          <w:rFonts w:hint="eastAsia"/>
          <w:lang w:eastAsia="ko-KR"/>
        </w:rPr>
        <w:t xml:space="preserve">P </w:t>
      </w:r>
      <w:r>
        <w:rPr>
          <w:lang w:eastAsia="ko-KR"/>
        </w:rPr>
        <w:t>with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beam sweeping</w:t>
      </w:r>
      <w:r w:rsidR="00253113">
        <w:rPr>
          <w:rFonts w:hint="eastAsia"/>
          <w:lang w:eastAsia="ko-KR"/>
        </w:rPr>
        <w:t>:</w:t>
      </w:r>
    </w:p>
    <w:p w14:paraId="597D29C6" w14:textId="01827E6F" w:rsidR="00253113" w:rsidRPr="00DD71E0" w:rsidRDefault="00253113" w:rsidP="00253113">
      <w:pPr>
        <w:pStyle w:val="a6"/>
        <w:numPr>
          <w:ilvl w:val="0"/>
          <w:numId w:val="15"/>
        </w:numPr>
        <w:spacing w:after="180" w:line="240" w:lineRule="auto"/>
        <w:ind w:leftChars="0"/>
        <w:jc w:val="left"/>
        <w:rPr>
          <w:b/>
          <w:lang w:eastAsia="ko-KR"/>
        </w:rPr>
      </w:pPr>
      <w:r w:rsidRPr="00DD71E0">
        <w:rPr>
          <w:rFonts w:hint="eastAsia"/>
          <w:b/>
          <w:lang w:eastAsia="ko-KR"/>
        </w:rPr>
        <w:t xml:space="preserve">Option 1: </w:t>
      </w:r>
      <w:r w:rsidRPr="00DD71E0">
        <w:rPr>
          <w:b/>
          <w:lang w:eastAsia="ko-KR"/>
        </w:rPr>
        <w:t>The UE transmit</w:t>
      </w:r>
      <w:r w:rsidR="009846B9" w:rsidRPr="00DD71E0">
        <w:rPr>
          <w:b/>
          <w:lang w:eastAsia="ko-KR"/>
        </w:rPr>
        <w:t>s</w:t>
      </w:r>
      <w:r w:rsidRPr="00DD71E0">
        <w:rPr>
          <w:b/>
          <w:lang w:eastAsia="ko-KR"/>
        </w:rPr>
        <w:t xml:space="preserve"> a RAP on </w:t>
      </w:r>
      <w:r w:rsidRPr="00DD71E0">
        <w:rPr>
          <w:b/>
          <w:i/>
          <w:lang w:eastAsia="ko-KR"/>
        </w:rPr>
        <w:t>all beams</w:t>
      </w:r>
      <w:r w:rsidR="00DD71E0">
        <w:rPr>
          <w:b/>
          <w:i/>
          <w:lang w:eastAsia="ko-KR"/>
        </w:rPr>
        <w:t>.</w:t>
      </w:r>
    </w:p>
    <w:p w14:paraId="1A690868" w14:textId="77777777" w:rsidR="00A32788" w:rsidRDefault="00F05B40" w:rsidP="00F05B40">
      <w:pPr>
        <w:pStyle w:val="a6"/>
        <w:spacing w:after="180" w:line="240" w:lineRule="auto"/>
        <w:ind w:leftChars="0" w:left="760"/>
        <w:jc w:val="left"/>
        <w:rPr>
          <w:lang w:eastAsia="ko-KR"/>
        </w:rPr>
      </w:pPr>
      <w:r>
        <w:rPr>
          <w:lang w:eastAsia="ko-KR"/>
        </w:rPr>
        <w:t xml:space="preserve">In Option 1, the </w:t>
      </w:r>
      <w:r w:rsidR="002C7EA1">
        <w:rPr>
          <w:lang w:eastAsia="ko-KR"/>
        </w:rPr>
        <w:t>UE transmits a RAP on all beams regardless of whether</w:t>
      </w:r>
      <w:r w:rsidR="001C0D75">
        <w:rPr>
          <w:lang w:eastAsia="ko-KR"/>
        </w:rPr>
        <w:t xml:space="preserve"> it is the serving beam or not, which is described </w:t>
      </w:r>
      <w:r w:rsidR="002C7EA1">
        <w:rPr>
          <w:lang w:eastAsia="ko-KR"/>
        </w:rPr>
        <w:t xml:space="preserve">in Figure 1. </w:t>
      </w:r>
    </w:p>
    <w:p w14:paraId="1F13B20B" w14:textId="4A7445B6" w:rsidR="00F05B40" w:rsidRPr="00F05B40" w:rsidRDefault="002C7EA1" w:rsidP="00F05B40">
      <w:pPr>
        <w:pStyle w:val="a6"/>
        <w:spacing w:after="180" w:line="240" w:lineRule="auto"/>
        <w:ind w:leftChars="0" w:left="760"/>
        <w:jc w:val="left"/>
        <w:rPr>
          <w:lang w:eastAsia="ko-KR"/>
        </w:rPr>
      </w:pPr>
      <w:r>
        <w:rPr>
          <w:lang w:eastAsia="ko-KR"/>
        </w:rPr>
        <w:t xml:space="preserve">As the UE can transmit a RAP as soon as the RA is triggered, Option 1 is good from latency point of view. However, if multiple UEs try to transmit a RAP by using all beams, the collision probability of RAP </w:t>
      </w:r>
      <w:r w:rsidR="00AE791D">
        <w:rPr>
          <w:lang w:eastAsia="ko-KR"/>
        </w:rPr>
        <w:t xml:space="preserve">transmission </w:t>
      </w:r>
      <w:r>
        <w:rPr>
          <w:lang w:eastAsia="ko-KR"/>
        </w:rPr>
        <w:t>would increase, which would result in RA failure.</w:t>
      </w:r>
    </w:p>
    <w:p w14:paraId="5C1E68B4" w14:textId="28851A0D" w:rsidR="007A6B8F" w:rsidRDefault="00EA52A4" w:rsidP="007A6B8F">
      <w:pPr>
        <w:pStyle w:val="a6"/>
        <w:keepNext/>
        <w:spacing w:after="180" w:line="240" w:lineRule="auto"/>
        <w:ind w:leftChars="0" w:left="760"/>
        <w:jc w:val="center"/>
      </w:pPr>
      <w:r>
        <w:rPr>
          <w:noProof/>
          <w:lang w:val="en-US" w:eastAsia="ko-KR"/>
        </w:rPr>
        <w:lastRenderedPageBreak/>
        <w:drawing>
          <wp:inline distT="0" distB="0" distL="0" distR="0" wp14:anchorId="2DC20E12" wp14:editId="5F883508">
            <wp:extent cx="5400000" cy="891573"/>
            <wp:effectExtent l="0" t="0" r="0" b="3810"/>
            <wp:docPr id="13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8915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30F92B" w14:textId="66928902" w:rsidR="00E8420F" w:rsidRDefault="007A6B8F" w:rsidP="007A6B8F">
      <w:pPr>
        <w:pStyle w:val="ac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Illustration of Option 1</w:t>
      </w:r>
    </w:p>
    <w:p w14:paraId="7AA0FB87" w14:textId="77777777" w:rsidR="00F05B40" w:rsidRDefault="00F05B40" w:rsidP="00F05B40">
      <w:pPr>
        <w:pStyle w:val="a6"/>
        <w:spacing w:after="180" w:line="240" w:lineRule="auto"/>
        <w:ind w:leftChars="0" w:left="760"/>
        <w:jc w:val="left"/>
        <w:rPr>
          <w:lang w:eastAsia="ko-KR"/>
        </w:rPr>
      </w:pPr>
    </w:p>
    <w:p w14:paraId="3908CD41" w14:textId="39F184DA" w:rsidR="00253113" w:rsidRPr="00DD71E0" w:rsidRDefault="00253113" w:rsidP="00253113">
      <w:pPr>
        <w:pStyle w:val="a6"/>
        <w:numPr>
          <w:ilvl w:val="0"/>
          <w:numId w:val="15"/>
        </w:numPr>
        <w:spacing w:after="180" w:line="240" w:lineRule="auto"/>
        <w:ind w:leftChars="0"/>
        <w:jc w:val="left"/>
        <w:rPr>
          <w:b/>
          <w:lang w:eastAsia="ko-KR"/>
        </w:rPr>
      </w:pPr>
      <w:r w:rsidRPr="00DD71E0">
        <w:rPr>
          <w:b/>
          <w:lang w:eastAsia="ko-KR"/>
        </w:rPr>
        <w:t>Option 2: The UE transmit</w:t>
      </w:r>
      <w:r w:rsidR="009846B9" w:rsidRPr="00DD71E0">
        <w:rPr>
          <w:b/>
          <w:lang w:eastAsia="ko-KR"/>
        </w:rPr>
        <w:t>s</w:t>
      </w:r>
      <w:r w:rsidRPr="00DD71E0">
        <w:rPr>
          <w:b/>
          <w:lang w:eastAsia="ko-KR"/>
        </w:rPr>
        <w:t xml:space="preserve"> a RAP </w:t>
      </w:r>
      <w:r w:rsidR="001C0D75" w:rsidRPr="00DD71E0">
        <w:rPr>
          <w:b/>
          <w:lang w:eastAsia="ko-KR"/>
        </w:rPr>
        <w:t xml:space="preserve">only </w:t>
      </w:r>
      <w:r w:rsidRPr="00DD71E0">
        <w:rPr>
          <w:b/>
          <w:lang w:eastAsia="ko-KR"/>
        </w:rPr>
        <w:t xml:space="preserve">on </w:t>
      </w:r>
      <w:r w:rsidRPr="00DD71E0">
        <w:rPr>
          <w:b/>
          <w:i/>
          <w:lang w:eastAsia="ko-KR"/>
        </w:rPr>
        <w:t xml:space="preserve">the </w:t>
      </w:r>
      <w:r w:rsidR="0088104D" w:rsidRPr="00DD71E0">
        <w:rPr>
          <w:b/>
          <w:i/>
          <w:lang w:eastAsia="ko-KR"/>
        </w:rPr>
        <w:t>serving</w:t>
      </w:r>
      <w:r w:rsidRPr="00DD71E0">
        <w:rPr>
          <w:b/>
          <w:i/>
          <w:lang w:eastAsia="ko-KR"/>
        </w:rPr>
        <w:t xml:space="preserve"> beam</w:t>
      </w:r>
      <w:r w:rsidR="00DD71E0">
        <w:rPr>
          <w:b/>
          <w:i/>
          <w:lang w:eastAsia="ko-KR"/>
        </w:rPr>
        <w:t>.</w:t>
      </w:r>
    </w:p>
    <w:p w14:paraId="6C0B678C" w14:textId="77777777" w:rsidR="00A32788" w:rsidRDefault="00AE791D" w:rsidP="00AE791D">
      <w:pPr>
        <w:pStyle w:val="a6"/>
        <w:spacing w:after="180" w:line="240" w:lineRule="auto"/>
        <w:ind w:leftChars="0" w:left="760"/>
        <w:jc w:val="left"/>
        <w:rPr>
          <w:lang w:eastAsia="ko-KR"/>
        </w:rPr>
      </w:pPr>
      <w:r>
        <w:rPr>
          <w:lang w:eastAsia="ko-KR"/>
        </w:rPr>
        <w:t xml:space="preserve">In Option 2, the UE transmits a RAP only on the </w:t>
      </w:r>
      <w:r w:rsidR="0088104D">
        <w:rPr>
          <w:lang w:eastAsia="ko-KR"/>
        </w:rPr>
        <w:t>serving</w:t>
      </w:r>
      <w:r>
        <w:rPr>
          <w:lang w:eastAsia="ko-KR"/>
        </w:rPr>
        <w:t xml:space="preserve"> beam, which is determined as a result of e.g., beam </w:t>
      </w:r>
      <w:r w:rsidR="001C0D75">
        <w:rPr>
          <w:lang w:eastAsia="ko-KR"/>
        </w:rPr>
        <w:t>management, which is</w:t>
      </w:r>
      <w:r>
        <w:rPr>
          <w:lang w:eastAsia="ko-KR"/>
        </w:rPr>
        <w:t xml:space="preserve"> illustrated in Figure </w:t>
      </w:r>
      <w:r w:rsidR="001C0D75">
        <w:rPr>
          <w:lang w:eastAsia="ko-KR"/>
        </w:rPr>
        <w:t>2</w:t>
      </w:r>
      <w:r>
        <w:rPr>
          <w:lang w:eastAsia="ko-KR"/>
        </w:rPr>
        <w:t xml:space="preserve">. </w:t>
      </w:r>
    </w:p>
    <w:p w14:paraId="06B70300" w14:textId="70689E9C" w:rsidR="00AE791D" w:rsidRDefault="00AE791D" w:rsidP="00AE791D">
      <w:pPr>
        <w:pStyle w:val="a6"/>
        <w:spacing w:after="180" w:line="240" w:lineRule="auto"/>
        <w:ind w:leftChars="0" w:left="760"/>
        <w:jc w:val="left"/>
        <w:rPr>
          <w:lang w:eastAsia="ko-KR"/>
        </w:rPr>
      </w:pPr>
      <w:r>
        <w:rPr>
          <w:lang w:eastAsia="ko-KR"/>
        </w:rPr>
        <w:t xml:space="preserve">As serving beam may be different </w:t>
      </w:r>
      <w:r w:rsidR="006B1CDF">
        <w:rPr>
          <w:lang w:eastAsia="ko-KR"/>
        </w:rPr>
        <w:t xml:space="preserve">between </w:t>
      </w:r>
      <w:r>
        <w:rPr>
          <w:lang w:eastAsia="ko-KR"/>
        </w:rPr>
        <w:t xml:space="preserve">different UEs, the collision probability of RAP transmission would be lower than that in Option 1. However, as there is only one serving beam for a UE, the UE needs to wait </w:t>
      </w:r>
      <w:r w:rsidR="006B1CDF">
        <w:rPr>
          <w:lang w:eastAsia="ko-KR"/>
        </w:rPr>
        <w:t>in order to transmit an RAP</w:t>
      </w:r>
      <w:r>
        <w:rPr>
          <w:lang w:eastAsia="ko-KR"/>
        </w:rPr>
        <w:t xml:space="preserve"> on the serving beam. Depending on RACH design</w:t>
      </w:r>
      <w:r w:rsidR="006B1CDF">
        <w:rPr>
          <w:lang w:eastAsia="ko-KR"/>
        </w:rPr>
        <w:t xml:space="preserve"> and radiation pattern</w:t>
      </w:r>
      <w:r>
        <w:rPr>
          <w:lang w:eastAsia="ko-KR"/>
        </w:rPr>
        <w:t xml:space="preserve">, </w:t>
      </w:r>
      <w:r w:rsidR="006B1CDF">
        <w:rPr>
          <w:lang w:eastAsia="ko-KR"/>
        </w:rPr>
        <w:t xml:space="preserve">the latency may be longer compared to Option 2. </w:t>
      </w:r>
      <w:r>
        <w:rPr>
          <w:lang w:eastAsia="ko-KR"/>
        </w:rPr>
        <w:t xml:space="preserve">  </w:t>
      </w:r>
    </w:p>
    <w:p w14:paraId="2E6760CB" w14:textId="2B5E9247" w:rsidR="00E8420F" w:rsidRDefault="00EA52A4" w:rsidP="007A6B8F">
      <w:pPr>
        <w:pStyle w:val="a6"/>
        <w:spacing w:after="180" w:line="240" w:lineRule="auto"/>
        <w:ind w:leftChars="0" w:left="760"/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360EBB5A" wp14:editId="3A4C3A49">
            <wp:extent cx="5400000" cy="888269"/>
            <wp:effectExtent l="0" t="0" r="0" b="7620"/>
            <wp:docPr id="14" name="그림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8882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ED2768" w14:textId="0E998082" w:rsidR="007A6B8F" w:rsidRDefault="007A6B8F" w:rsidP="007A6B8F">
      <w:pPr>
        <w:pStyle w:val="ac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. Illustration of Option 2</w:t>
      </w:r>
    </w:p>
    <w:p w14:paraId="625C3F16" w14:textId="77777777" w:rsidR="007A6B8F" w:rsidRDefault="007A6B8F" w:rsidP="007A6B8F">
      <w:pPr>
        <w:pStyle w:val="a6"/>
        <w:spacing w:after="180" w:line="240" w:lineRule="auto"/>
        <w:ind w:leftChars="0" w:left="760"/>
        <w:jc w:val="center"/>
        <w:rPr>
          <w:lang w:eastAsia="ko-KR"/>
        </w:rPr>
      </w:pPr>
    </w:p>
    <w:p w14:paraId="074400B6" w14:textId="7899A8E6" w:rsidR="00253113" w:rsidRPr="00DD71E0" w:rsidRDefault="00253113" w:rsidP="00253113">
      <w:pPr>
        <w:pStyle w:val="a6"/>
        <w:numPr>
          <w:ilvl w:val="0"/>
          <w:numId w:val="15"/>
        </w:numPr>
        <w:spacing w:after="180" w:line="240" w:lineRule="auto"/>
        <w:ind w:leftChars="0"/>
        <w:jc w:val="left"/>
        <w:rPr>
          <w:b/>
          <w:lang w:eastAsia="ko-KR"/>
        </w:rPr>
      </w:pPr>
      <w:r w:rsidRPr="00DD71E0">
        <w:rPr>
          <w:b/>
          <w:lang w:eastAsia="ko-KR"/>
        </w:rPr>
        <w:t>Option 3: The UE transmit</w:t>
      </w:r>
      <w:r w:rsidR="009846B9" w:rsidRPr="00DD71E0">
        <w:rPr>
          <w:b/>
          <w:lang w:eastAsia="ko-KR"/>
        </w:rPr>
        <w:t>s</w:t>
      </w:r>
      <w:r w:rsidRPr="00DD71E0">
        <w:rPr>
          <w:b/>
          <w:lang w:eastAsia="ko-KR"/>
        </w:rPr>
        <w:t xml:space="preserve"> a RAP on </w:t>
      </w:r>
      <w:r w:rsidR="00231C0C" w:rsidRPr="00DD71E0">
        <w:rPr>
          <w:b/>
          <w:i/>
          <w:lang w:eastAsia="ko-KR"/>
        </w:rPr>
        <w:t xml:space="preserve">the </w:t>
      </w:r>
      <w:r w:rsidR="0088104D" w:rsidRPr="00DD71E0">
        <w:rPr>
          <w:b/>
          <w:i/>
          <w:lang w:eastAsia="ko-KR"/>
        </w:rPr>
        <w:t>serving</w:t>
      </w:r>
      <w:r w:rsidR="00231C0C" w:rsidRPr="00DD71E0">
        <w:rPr>
          <w:b/>
          <w:i/>
          <w:lang w:eastAsia="ko-KR"/>
        </w:rPr>
        <w:t xml:space="preserve"> beam</w:t>
      </w:r>
      <w:r w:rsidR="00231C0C" w:rsidRPr="00DD71E0">
        <w:rPr>
          <w:b/>
          <w:lang w:eastAsia="ko-KR"/>
        </w:rPr>
        <w:t xml:space="preserve"> </w:t>
      </w:r>
      <w:r w:rsidR="00442F91" w:rsidRPr="00DD71E0">
        <w:rPr>
          <w:b/>
          <w:lang w:eastAsia="ko-KR"/>
        </w:rPr>
        <w:t>and/</w:t>
      </w:r>
      <w:r w:rsidR="00231C0C" w:rsidRPr="00DD71E0">
        <w:rPr>
          <w:b/>
          <w:lang w:eastAsia="ko-KR"/>
        </w:rPr>
        <w:t xml:space="preserve">or </w:t>
      </w:r>
      <w:r w:rsidRPr="00DD71E0">
        <w:rPr>
          <w:b/>
          <w:i/>
          <w:lang w:eastAsia="ko-KR"/>
        </w:rPr>
        <w:t>candidate beams</w:t>
      </w:r>
      <w:r w:rsidR="00DD71E0">
        <w:rPr>
          <w:b/>
          <w:i/>
          <w:lang w:eastAsia="ko-KR"/>
        </w:rPr>
        <w:t>.</w:t>
      </w:r>
    </w:p>
    <w:p w14:paraId="4283679C" w14:textId="163E6D29" w:rsidR="00A32788" w:rsidRDefault="0088104D" w:rsidP="00192ED4">
      <w:pPr>
        <w:pStyle w:val="a6"/>
        <w:spacing w:after="180" w:line="240" w:lineRule="auto"/>
        <w:ind w:leftChars="0" w:left="760"/>
        <w:jc w:val="left"/>
        <w:rPr>
          <w:lang w:eastAsia="ko-KR"/>
        </w:rPr>
      </w:pPr>
      <w:r>
        <w:rPr>
          <w:lang w:eastAsia="ko-KR"/>
        </w:rPr>
        <w:t xml:space="preserve">In Option 3, the UE transmits a RAP on the candidate beams as well as serving beam, which is determined as a result of e.g., beam management. One example of Option </w:t>
      </w:r>
      <w:r w:rsidR="00192ED4">
        <w:rPr>
          <w:lang w:eastAsia="ko-KR"/>
        </w:rPr>
        <w:t>3</w:t>
      </w:r>
      <w:r>
        <w:rPr>
          <w:lang w:eastAsia="ko-KR"/>
        </w:rPr>
        <w:t xml:space="preserve"> is illustrated in Figure </w:t>
      </w:r>
      <w:r w:rsidR="00A32788">
        <w:rPr>
          <w:lang w:eastAsia="ko-KR"/>
        </w:rPr>
        <w:t>3,</w:t>
      </w:r>
      <w:r w:rsidR="00442F91">
        <w:rPr>
          <w:lang w:eastAsia="ko-KR"/>
        </w:rPr>
        <w:t xml:space="preserve"> where the UE transmits a RAP on the serving beam and candidate beams</w:t>
      </w:r>
      <w:r>
        <w:rPr>
          <w:lang w:eastAsia="ko-KR"/>
        </w:rPr>
        <w:t>.</w:t>
      </w:r>
      <w:r w:rsidR="00442F91">
        <w:rPr>
          <w:lang w:eastAsia="ko-KR"/>
        </w:rPr>
        <w:t xml:space="preserve"> </w:t>
      </w:r>
      <w:r w:rsidR="00A32788">
        <w:rPr>
          <w:lang w:eastAsia="ko-KR"/>
        </w:rPr>
        <w:t>Or, the UE</w:t>
      </w:r>
      <w:r w:rsidR="00DD71E0">
        <w:rPr>
          <w:lang w:eastAsia="ko-KR"/>
        </w:rPr>
        <w:t xml:space="preserve"> can</w:t>
      </w:r>
      <w:r w:rsidR="00A32788">
        <w:rPr>
          <w:lang w:eastAsia="ko-KR"/>
        </w:rPr>
        <w:t xml:space="preserve"> </w:t>
      </w:r>
      <w:r w:rsidR="00442F91">
        <w:rPr>
          <w:lang w:eastAsia="ko-KR"/>
        </w:rPr>
        <w:t>transmit a RAP on</w:t>
      </w:r>
      <w:r w:rsidR="00A32788">
        <w:rPr>
          <w:lang w:eastAsia="ko-KR"/>
        </w:rPr>
        <w:t>ly on</w:t>
      </w:r>
      <w:r w:rsidR="00442F91">
        <w:rPr>
          <w:lang w:eastAsia="ko-KR"/>
        </w:rPr>
        <w:t xml:space="preserve"> the beam that comes first among the serving beam and candidate beam.</w:t>
      </w:r>
      <w:r>
        <w:rPr>
          <w:lang w:eastAsia="ko-KR"/>
        </w:rPr>
        <w:t xml:space="preserve"> </w:t>
      </w:r>
    </w:p>
    <w:p w14:paraId="26D1C97A" w14:textId="72D1523B" w:rsidR="0088104D" w:rsidRDefault="00192ED4" w:rsidP="00192ED4">
      <w:pPr>
        <w:pStyle w:val="a6"/>
        <w:spacing w:after="180" w:line="240" w:lineRule="auto"/>
        <w:ind w:leftChars="0" w:left="760"/>
        <w:jc w:val="left"/>
        <w:rPr>
          <w:lang w:eastAsia="ko-KR"/>
        </w:rPr>
      </w:pPr>
      <w:r>
        <w:rPr>
          <w:lang w:eastAsia="ko-KR"/>
        </w:rPr>
        <w:t xml:space="preserve">Similar to Option 2, candidate beams may be different between different UEs. Thus, the collision probability of RAP transmission would be still lower than that in Option 1, while </w:t>
      </w:r>
      <w:r w:rsidR="00A32788">
        <w:rPr>
          <w:lang w:eastAsia="ko-KR"/>
        </w:rPr>
        <w:t xml:space="preserve">the gNB can control </w:t>
      </w:r>
      <w:r>
        <w:rPr>
          <w:lang w:eastAsia="ko-KR"/>
        </w:rPr>
        <w:t xml:space="preserve">the collision probability </w:t>
      </w:r>
      <w:r w:rsidR="00A32788">
        <w:rPr>
          <w:lang w:eastAsia="ko-KR"/>
        </w:rPr>
        <w:t>via</w:t>
      </w:r>
      <w:r>
        <w:rPr>
          <w:lang w:eastAsia="ko-KR"/>
        </w:rPr>
        <w:t xml:space="preserve"> the number of candidate beams. In addition, as there would be more than one opportunity to transmit a RAP compared to Option 1, the latency would be less than that in Option 2 while it d</w:t>
      </w:r>
      <w:r w:rsidR="0088104D">
        <w:rPr>
          <w:lang w:eastAsia="ko-KR"/>
        </w:rPr>
        <w:t>epend</w:t>
      </w:r>
      <w:r>
        <w:rPr>
          <w:lang w:eastAsia="ko-KR"/>
        </w:rPr>
        <w:t>s</w:t>
      </w:r>
      <w:r w:rsidR="0088104D">
        <w:rPr>
          <w:lang w:eastAsia="ko-KR"/>
        </w:rPr>
        <w:t xml:space="preserve"> on RACH design and radiation pattern.</w:t>
      </w:r>
    </w:p>
    <w:p w14:paraId="164920A4" w14:textId="5E3F25E6" w:rsidR="00E8420F" w:rsidRDefault="00EA52A4" w:rsidP="007A6B8F">
      <w:pPr>
        <w:pStyle w:val="a6"/>
        <w:spacing w:after="180" w:line="240" w:lineRule="auto"/>
        <w:ind w:leftChars="0" w:left="760"/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2E7F2704" wp14:editId="3B31831D">
            <wp:extent cx="5400000" cy="942133"/>
            <wp:effectExtent l="0" t="0" r="0" b="0"/>
            <wp:docPr id="15" name="그림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9421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0A3006" w14:textId="4E973A81" w:rsidR="007A6B8F" w:rsidRDefault="007A6B8F" w:rsidP="007A6B8F">
      <w:pPr>
        <w:pStyle w:val="ac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. Illustration of Option 3</w:t>
      </w:r>
    </w:p>
    <w:p w14:paraId="458E208B" w14:textId="77777777" w:rsidR="00CD1D18" w:rsidRDefault="00CD1D18" w:rsidP="00CD1D18">
      <w:pPr>
        <w:spacing w:after="180" w:line="240" w:lineRule="auto"/>
        <w:rPr>
          <w:lang w:eastAsia="ko-KR"/>
        </w:rPr>
      </w:pPr>
    </w:p>
    <w:p w14:paraId="5411C15E" w14:textId="73EE8872" w:rsidR="00CD1D18" w:rsidRPr="00CD1D18" w:rsidRDefault="00CD1D18" w:rsidP="00CD1D18">
      <w:pPr>
        <w:spacing w:after="180" w:line="240" w:lineRule="auto"/>
        <w:rPr>
          <w:lang w:eastAsia="ko-KR"/>
        </w:rPr>
      </w:pPr>
      <w:r>
        <w:rPr>
          <w:rFonts w:hint="eastAsia"/>
          <w:lang w:eastAsia="ko-KR"/>
        </w:rPr>
        <w:t xml:space="preserve">As seen above, using all beams would reduce the latency while increasing the collision probability of RAP transmissions. </w:t>
      </w:r>
      <w:r>
        <w:rPr>
          <w:lang w:eastAsia="ko-KR"/>
        </w:rPr>
        <w:t xml:space="preserve">Whereas, using </w:t>
      </w:r>
      <w:r w:rsidR="00DD71E0">
        <w:rPr>
          <w:lang w:eastAsia="ko-KR"/>
        </w:rPr>
        <w:t xml:space="preserve">only </w:t>
      </w:r>
      <w:r>
        <w:rPr>
          <w:lang w:eastAsia="ko-KR"/>
        </w:rPr>
        <w:t xml:space="preserve">one beam would increase the latency while reducing the collision probability of RAP transmissions. </w:t>
      </w:r>
    </w:p>
    <w:p w14:paraId="04DD7626" w14:textId="0DA0CD1E" w:rsidR="007A6B8F" w:rsidRPr="00CD1D18" w:rsidRDefault="00CD1D18" w:rsidP="00CD1D18">
      <w:pPr>
        <w:spacing w:after="180" w:line="240" w:lineRule="auto"/>
        <w:rPr>
          <w:b/>
          <w:lang w:eastAsia="ko-KR"/>
        </w:rPr>
      </w:pPr>
      <w:r>
        <w:rPr>
          <w:rFonts w:hint="eastAsia"/>
          <w:b/>
          <w:lang w:eastAsia="ko-KR"/>
        </w:rPr>
        <w:t>O</w:t>
      </w:r>
      <w:r>
        <w:rPr>
          <w:b/>
          <w:lang w:eastAsia="ko-KR"/>
        </w:rPr>
        <w:t>bservation. There would be a trade-off between the latency and the collision probability of RAP transmission in transmitting a RAP by using beam sweeping.</w:t>
      </w:r>
    </w:p>
    <w:p w14:paraId="7335BABB" w14:textId="183A20D1" w:rsidR="005254CA" w:rsidRDefault="00442F91" w:rsidP="001C7F31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lastRenderedPageBreak/>
        <w:t xml:space="preserve">RA procedure is used for initial access as well as resource request, </w:t>
      </w:r>
      <w:r w:rsidR="00A32788">
        <w:rPr>
          <w:lang w:eastAsia="ko-KR"/>
        </w:rPr>
        <w:t xml:space="preserve">and hence, </w:t>
      </w:r>
      <w:r>
        <w:rPr>
          <w:lang w:eastAsia="ko-KR"/>
        </w:rPr>
        <w:t xml:space="preserve">it is important to keep the latency lower </w:t>
      </w:r>
      <w:r w:rsidR="002D35E9">
        <w:rPr>
          <w:lang w:eastAsia="ko-KR"/>
        </w:rPr>
        <w:t xml:space="preserve">with a reasonable </w:t>
      </w:r>
      <w:r>
        <w:rPr>
          <w:lang w:eastAsia="ko-KR"/>
        </w:rPr>
        <w:t xml:space="preserve">collision probability </w:t>
      </w:r>
      <w:r w:rsidR="00A32788">
        <w:rPr>
          <w:lang w:eastAsia="ko-KR"/>
        </w:rPr>
        <w:t>of RAP transmission.</w:t>
      </w:r>
      <w:r w:rsidR="002436D5">
        <w:rPr>
          <w:lang w:eastAsia="ko-KR"/>
        </w:rPr>
        <w:t xml:space="preserve"> Therefore, we propose</w:t>
      </w:r>
      <w:r w:rsidR="001C7F31">
        <w:rPr>
          <w:lang w:eastAsia="ko-KR"/>
        </w:rPr>
        <w:t xml:space="preserve"> that:</w:t>
      </w:r>
    </w:p>
    <w:p w14:paraId="7A2A48C2" w14:textId="19A0ABC4" w:rsidR="00442F91" w:rsidRPr="00442F91" w:rsidRDefault="00442F91" w:rsidP="00F37AD3">
      <w:pPr>
        <w:spacing w:after="180" w:line="240" w:lineRule="auto"/>
        <w:jc w:val="left"/>
        <w:rPr>
          <w:b/>
          <w:lang w:eastAsia="ko-KR"/>
        </w:rPr>
      </w:pPr>
      <w:r w:rsidRPr="00442F91">
        <w:rPr>
          <w:b/>
          <w:lang w:eastAsia="ko-KR"/>
        </w:rPr>
        <w:t xml:space="preserve">Proposal. </w:t>
      </w:r>
      <w:r w:rsidR="001C7F31">
        <w:rPr>
          <w:b/>
          <w:lang w:eastAsia="ko-KR"/>
        </w:rPr>
        <w:t xml:space="preserve">RAP transmission with beam sweeping </w:t>
      </w:r>
      <w:r w:rsidR="00923A22">
        <w:rPr>
          <w:b/>
          <w:lang w:eastAsia="ko-KR"/>
        </w:rPr>
        <w:t>is</w:t>
      </w:r>
      <w:r w:rsidR="001C7F31">
        <w:rPr>
          <w:b/>
          <w:lang w:eastAsia="ko-KR"/>
        </w:rPr>
        <w:t xml:space="preserve"> studied by considering the trade-off between latency and collision probability of RAP transmission.</w:t>
      </w:r>
    </w:p>
    <w:p w14:paraId="5BD97397" w14:textId="2F48B481" w:rsidR="009D0A93" w:rsidRPr="00332E00" w:rsidRDefault="009D0A93" w:rsidP="00332E00">
      <w:pPr>
        <w:spacing w:after="180" w:line="240" w:lineRule="auto"/>
        <w:jc w:val="left"/>
        <w:rPr>
          <w:lang w:eastAsia="ja-JP"/>
        </w:rPr>
      </w:pPr>
    </w:p>
    <w:p w14:paraId="28CB7C1A" w14:textId="77777777" w:rsidR="00707ACB" w:rsidRDefault="00707ACB" w:rsidP="00707ACB">
      <w:pPr>
        <w:pStyle w:val="1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5561D274" w14:textId="6E9E6210" w:rsidR="006E2B1D" w:rsidRPr="006E2B1D" w:rsidRDefault="006E2B1D" w:rsidP="006E2B1D">
      <w:pPr>
        <w:spacing w:after="180" w:line="240" w:lineRule="auto"/>
        <w:rPr>
          <w:lang w:eastAsia="ko-KR"/>
        </w:rPr>
      </w:pPr>
      <w:r w:rsidRPr="006E2B1D">
        <w:rPr>
          <w:rFonts w:hint="eastAsia"/>
          <w:lang w:eastAsia="ko-KR"/>
        </w:rPr>
        <w:t xml:space="preserve">In this contribution, we discuss </w:t>
      </w:r>
      <w:r w:rsidRPr="006E2B1D">
        <w:rPr>
          <w:lang w:eastAsia="ko-KR"/>
        </w:rPr>
        <w:t>the RA preamble transmission with beam sweeping, and our observation is :</w:t>
      </w:r>
    </w:p>
    <w:p w14:paraId="01398ABC" w14:textId="77777777" w:rsidR="006E2B1D" w:rsidRPr="006E2B1D" w:rsidRDefault="006E2B1D" w:rsidP="006E2B1D">
      <w:pPr>
        <w:spacing w:after="180" w:line="240" w:lineRule="auto"/>
        <w:rPr>
          <w:lang w:eastAsia="ko-KR"/>
        </w:rPr>
      </w:pPr>
      <w:r w:rsidRPr="00923A22">
        <w:rPr>
          <w:rFonts w:hint="eastAsia"/>
          <w:b/>
          <w:lang w:eastAsia="ko-KR"/>
        </w:rPr>
        <w:t>O</w:t>
      </w:r>
      <w:r w:rsidRPr="00923A22">
        <w:rPr>
          <w:b/>
          <w:lang w:eastAsia="ko-KR"/>
        </w:rPr>
        <w:t>bservation.</w:t>
      </w:r>
      <w:r w:rsidRPr="006E2B1D">
        <w:rPr>
          <w:lang w:eastAsia="ko-KR"/>
        </w:rPr>
        <w:t xml:space="preserve"> There would be a trade-off between the latency and the collision probability of RAP transmission in transmitting a RAP by using beam sweeping.</w:t>
      </w:r>
    </w:p>
    <w:p w14:paraId="178BF197" w14:textId="71ADE640" w:rsidR="006E2B1D" w:rsidRPr="006E2B1D" w:rsidRDefault="006E2B1D" w:rsidP="006E2B1D">
      <w:pPr>
        <w:spacing w:after="180" w:line="240" w:lineRule="auto"/>
        <w:jc w:val="left"/>
        <w:rPr>
          <w:lang w:eastAsia="ko-KR"/>
        </w:rPr>
      </w:pPr>
      <w:r w:rsidRPr="006E2B1D">
        <w:rPr>
          <w:lang w:eastAsia="ko-KR"/>
        </w:rPr>
        <w:t>Based on the observation, we propose that:</w:t>
      </w:r>
    </w:p>
    <w:p w14:paraId="6EBFF689" w14:textId="7C16FEA2" w:rsidR="006E2B1D" w:rsidRPr="006E2B1D" w:rsidRDefault="006E2B1D" w:rsidP="006E2B1D">
      <w:pPr>
        <w:spacing w:after="180" w:line="240" w:lineRule="auto"/>
        <w:jc w:val="left"/>
        <w:rPr>
          <w:lang w:eastAsia="ko-KR"/>
        </w:rPr>
      </w:pPr>
      <w:r w:rsidRPr="00923A22">
        <w:rPr>
          <w:b/>
          <w:lang w:eastAsia="ko-KR"/>
        </w:rPr>
        <w:t>Proposal.</w:t>
      </w:r>
      <w:r w:rsidRPr="006E2B1D">
        <w:rPr>
          <w:lang w:eastAsia="ko-KR"/>
        </w:rPr>
        <w:t xml:space="preserve"> RAP transmission with beam sweeping </w:t>
      </w:r>
      <w:r w:rsidR="00923A22">
        <w:rPr>
          <w:lang w:eastAsia="ko-KR"/>
        </w:rPr>
        <w:t>is</w:t>
      </w:r>
      <w:r w:rsidRPr="006E2B1D">
        <w:rPr>
          <w:lang w:eastAsia="ko-KR"/>
        </w:rPr>
        <w:t xml:space="preserve"> studied by considering the trade-off between latency and collision probability of RAP transmission.</w:t>
      </w:r>
    </w:p>
    <w:sectPr w:rsidR="006E2B1D" w:rsidRPr="006E2B1D">
      <w:footerReference w:type="even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D18F57" w14:textId="77777777" w:rsidR="005D7C53" w:rsidRDefault="005D7C53">
      <w:pPr>
        <w:spacing w:after="0"/>
      </w:pPr>
      <w:r>
        <w:separator/>
      </w:r>
    </w:p>
  </w:endnote>
  <w:endnote w:type="continuationSeparator" w:id="0">
    <w:p w14:paraId="4B0BF3D4" w14:textId="77777777" w:rsidR="005D7C53" w:rsidRDefault="005D7C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3805DE" w:rsidRDefault="003805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3805DE" w:rsidRDefault="003805D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3805DE" w:rsidRDefault="003805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D0AA4">
      <w:rPr>
        <w:rStyle w:val="a5"/>
      </w:rPr>
      <w:t>1</w:t>
    </w:r>
    <w:r>
      <w:rPr>
        <w:rStyle w:val="a5"/>
      </w:rPr>
      <w:fldChar w:fldCharType="end"/>
    </w:r>
  </w:p>
  <w:p w14:paraId="0602C949" w14:textId="77777777" w:rsidR="003805DE" w:rsidRDefault="003805D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FD3926" w14:textId="77777777" w:rsidR="005D7C53" w:rsidRDefault="005D7C53">
      <w:pPr>
        <w:spacing w:after="0"/>
      </w:pPr>
      <w:r>
        <w:separator/>
      </w:r>
    </w:p>
  </w:footnote>
  <w:footnote w:type="continuationSeparator" w:id="0">
    <w:p w14:paraId="1DE3862F" w14:textId="77777777" w:rsidR="005D7C53" w:rsidRDefault="005D7C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800A6F"/>
    <w:multiLevelType w:val="hybridMultilevel"/>
    <w:tmpl w:val="49547868"/>
    <w:lvl w:ilvl="0" w:tplc="F5C88F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32D2C4D"/>
    <w:multiLevelType w:val="hybridMultilevel"/>
    <w:tmpl w:val="5464DE26"/>
    <w:lvl w:ilvl="0" w:tplc="8AB23DD8">
      <w:start w:val="5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47202C58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2" w:tplc="47202C58">
      <w:numFmt w:val="bullet"/>
      <w:lvlText w:val="-"/>
      <w:lvlJc w:val="left"/>
      <w:pPr>
        <w:ind w:left="1600" w:hanging="400"/>
      </w:pPr>
      <w:rPr>
        <w:rFonts w:ascii="Times New Roman" w:eastAsiaTheme="minorEastAsia" w:hAnsi="Times New Roman" w:cs="Times New Roman" w:hint="default"/>
      </w:rPr>
    </w:lvl>
    <w:lvl w:ilvl="3" w:tplc="47202C58">
      <w:numFmt w:val="bullet"/>
      <w:lvlText w:val="-"/>
      <w:lvlJc w:val="left"/>
      <w:pPr>
        <w:ind w:left="2000" w:hanging="400"/>
      </w:pPr>
      <w:rPr>
        <w:rFonts w:ascii="Times New Roman" w:eastAsiaTheme="minorEastAsia" w:hAnsi="Times New Roman" w:cs="Times New Roman" w:hint="default"/>
      </w:r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354379BD"/>
    <w:multiLevelType w:val="hybridMultilevel"/>
    <w:tmpl w:val="D7F438DE"/>
    <w:lvl w:ilvl="0" w:tplc="7FDED4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66158E5"/>
    <w:multiLevelType w:val="hybridMultilevel"/>
    <w:tmpl w:val="5E1A75D6"/>
    <w:lvl w:ilvl="0" w:tplc="17624966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F05C08"/>
    <w:multiLevelType w:val="hybridMultilevel"/>
    <w:tmpl w:val="E23A58C8"/>
    <w:lvl w:ilvl="0" w:tplc="CC98776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9"/>
  </w:num>
  <w:num w:numId="4">
    <w:abstractNumId w:val="12"/>
  </w:num>
  <w:num w:numId="5">
    <w:abstractNumId w:val="13"/>
  </w:num>
  <w:num w:numId="6">
    <w:abstractNumId w:val="2"/>
  </w:num>
  <w:num w:numId="7">
    <w:abstractNumId w:val="15"/>
  </w:num>
  <w:num w:numId="8">
    <w:abstractNumId w:val="0"/>
  </w:num>
  <w:num w:numId="9">
    <w:abstractNumId w:val="8"/>
  </w:num>
  <w:num w:numId="10">
    <w:abstractNumId w:val="3"/>
  </w:num>
  <w:num w:numId="11">
    <w:abstractNumId w:val="14"/>
  </w:num>
  <w:num w:numId="12">
    <w:abstractNumId w:val="6"/>
  </w:num>
  <w:num w:numId="13">
    <w:abstractNumId w:val="4"/>
  </w:num>
  <w:num w:numId="14">
    <w:abstractNumId w:val="5"/>
  </w:num>
  <w:num w:numId="15">
    <w:abstractNumId w:val="1"/>
  </w:num>
  <w:num w:numId="16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397C"/>
    <w:rsid w:val="00013F40"/>
    <w:rsid w:val="00014183"/>
    <w:rsid w:val="00020C99"/>
    <w:rsid w:val="00021538"/>
    <w:rsid w:val="00021997"/>
    <w:rsid w:val="00023A75"/>
    <w:rsid w:val="000243C8"/>
    <w:rsid w:val="0002587B"/>
    <w:rsid w:val="0002594D"/>
    <w:rsid w:val="000306B0"/>
    <w:rsid w:val="00030976"/>
    <w:rsid w:val="00030B4D"/>
    <w:rsid w:val="00030B9F"/>
    <w:rsid w:val="00031086"/>
    <w:rsid w:val="000316B9"/>
    <w:rsid w:val="00031ADF"/>
    <w:rsid w:val="00032C17"/>
    <w:rsid w:val="00037218"/>
    <w:rsid w:val="000412FF"/>
    <w:rsid w:val="0004236A"/>
    <w:rsid w:val="00043C1E"/>
    <w:rsid w:val="00044A28"/>
    <w:rsid w:val="00045BF6"/>
    <w:rsid w:val="00045D88"/>
    <w:rsid w:val="00045FFD"/>
    <w:rsid w:val="00051638"/>
    <w:rsid w:val="00051B92"/>
    <w:rsid w:val="00051D3F"/>
    <w:rsid w:val="00052BF7"/>
    <w:rsid w:val="00054092"/>
    <w:rsid w:val="0005415A"/>
    <w:rsid w:val="00057949"/>
    <w:rsid w:val="00060A94"/>
    <w:rsid w:val="00060B91"/>
    <w:rsid w:val="00060D52"/>
    <w:rsid w:val="000630F2"/>
    <w:rsid w:val="00063FE5"/>
    <w:rsid w:val="0006430A"/>
    <w:rsid w:val="00064AE5"/>
    <w:rsid w:val="00065DA3"/>
    <w:rsid w:val="000669F9"/>
    <w:rsid w:val="000725CE"/>
    <w:rsid w:val="000728C8"/>
    <w:rsid w:val="00072963"/>
    <w:rsid w:val="00074AE3"/>
    <w:rsid w:val="00076A20"/>
    <w:rsid w:val="00077913"/>
    <w:rsid w:val="00080C6F"/>
    <w:rsid w:val="00081E57"/>
    <w:rsid w:val="0008271B"/>
    <w:rsid w:val="00084C86"/>
    <w:rsid w:val="0008583D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B9F"/>
    <w:rsid w:val="000A36BE"/>
    <w:rsid w:val="000A49B1"/>
    <w:rsid w:val="000A5084"/>
    <w:rsid w:val="000A5139"/>
    <w:rsid w:val="000A6EB4"/>
    <w:rsid w:val="000A755E"/>
    <w:rsid w:val="000B1365"/>
    <w:rsid w:val="000B1973"/>
    <w:rsid w:val="000B2108"/>
    <w:rsid w:val="000B39FD"/>
    <w:rsid w:val="000B426A"/>
    <w:rsid w:val="000B44CB"/>
    <w:rsid w:val="000B51AA"/>
    <w:rsid w:val="000B54AD"/>
    <w:rsid w:val="000B5A50"/>
    <w:rsid w:val="000B7736"/>
    <w:rsid w:val="000C1F3E"/>
    <w:rsid w:val="000C25DB"/>
    <w:rsid w:val="000C2E5E"/>
    <w:rsid w:val="000C57B2"/>
    <w:rsid w:val="000C5B97"/>
    <w:rsid w:val="000C618E"/>
    <w:rsid w:val="000C6778"/>
    <w:rsid w:val="000D4573"/>
    <w:rsid w:val="000D574E"/>
    <w:rsid w:val="000D596C"/>
    <w:rsid w:val="000D5AFD"/>
    <w:rsid w:val="000D5EB0"/>
    <w:rsid w:val="000D6D26"/>
    <w:rsid w:val="000E01E8"/>
    <w:rsid w:val="000E3A66"/>
    <w:rsid w:val="000E4BFC"/>
    <w:rsid w:val="000E4D8C"/>
    <w:rsid w:val="000E6BBF"/>
    <w:rsid w:val="000F0FDC"/>
    <w:rsid w:val="000F2B3C"/>
    <w:rsid w:val="000F48D6"/>
    <w:rsid w:val="000F4DB2"/>
    <w:rsid w:val="000F5BAB"/>
    <w:rsid w:val="000F7117"/>
    <w:rsid w:val="001018E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41D6"/>
    <w:rsid w:val="00115B56"/>
    <w:rsid w:val="0011625A"/>
    <w:rsid w:val="00116462"/>
    <w:rsid w:val="00117E42"/>
    <w:rsid w:val="0012088B"/>
    <w:rsid w:val="00123651"/>
    <w:rsid w:val="00125132"/>
    <w:rsid w:val="0012675F"/>
    <w:rsid w:val="00127BF3"/>
    <w:rsid w:val="00130F3F"/>
    <w:rsid w:val="00131C1C"/>
    <w:rsid w:val="00132367"/>
    <w:rsid w:val="001325E5"/>
    <w:rsid w:val="00133569"/>
    <w:rsid w:val="00134BF2"/>
    <w:rsid w:val="00135CE6"/>
    <w:rsid w:val="00136759"/>
    <w:rsid w:val="0013687D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302A"/>
    <w:rsid w:val="00154462"/>
    <w:rsid w:val="00155035"/>
    <w:rsid w:val="00156848"/>
    <w:rsid w:val="00156BDE"/>
    <w:rsid w:val="00157FB6"/>
    <w:rsid w:val="0016000F"/>
    <w:rsid w:val="00161BDA"/>
    <w:rsid w:val="00161D40"/>
    <w:rsid w:val="001626D8"/>
    <w:rsid w:val="0016276E"/>
    <w:rsid w:val="00164847"/>
    <w:rsid w:val="00171197"/>
    <w:rsid w:val="00171CC9"/>
    <w:rsid w:val="001756F3"/>
    <w:rsid w:val="00175B5E"/>
    <w:rsid w:val="00177B9C"/>
    <w:rsid w:val="00180176"/>
    <w:rsid w:val="00180805"/>
    <w:rsid w:val="00181233"/>
    <w:rsid w:val="001815BC"/>
    <w:rsid w:val="00181673"/>
    <w:rsid w:val="00182B03"/>
    <w:rsid w:val="00183E91"/>
    <w:rsid w:val="00185AA5"/>
    <w:rsid w:val="00185F32"/>
    <w:rsid w:val="00186033"/>
    <w:rsid w:val="00186988"/>
    <w:rsid w:val="00187F07"/>
    <w:rsid w:val="00190BB8"/>
    <w:rsid w:val="00192ED4"/>
    <w:rsid w:val="00193259"/>
    <w:rsid w:val="00194F2E"/>
    <w:rsid w:val="00196AEC"/>
    <w:rsid w:val="0019714D"/>
    <w:rsid w:val="0019735B"/>
    <w:rsid w:val="00197FE8"/>
    <w:rsid w:val="001A1173"/>
    <w:rsid w:val="001A34EC"/>
    <w:rsid w:val="001A3837"/>
    <w:rsid w:val="001A41C4"/>
    <w:rsid w:val="001A741C"/>
    <w:rsid w:val="001A7566"/>
    <w:rsid w:val="001A7FDC"/>
    <w:rsid w:val="001B0600"/>
    <w:rsid w:val="001B07F7"/>
    <w:rsid w:val="001B0C34"/>
    <w:rsid w:val="001B24D4"/>
    <w:rsid w:val="001B2F15"/>
    <w:rsid w:val="001B34BE"/>
    <w:rsid w:val="001B4C03"/>
    <w:rsid w:val="001B6C90"/>
    <w:rsid w:val="001C0D2C"/>
    <w:rsid w:val="001C0D75"/>
    <w:rsid w:val="001C0DD9"/>
    <w:rsid w:val="001C5B1B"/>
    <w:rsid w:val="001C7F31"/>
    <w:rsid w:val="001D00F6"/>
    <w:rsid w:val="001D0621"/>
    <w:rsid w:val="001D105B"/>
    <w:rsid w:val="001D321E"/>
    <w:rsid w:val="001D340E"/>
    <w:rsid w:val="001D3C5B"/>
    <w:rsid w:val="001D6538"/>
    <w:rsid w:val="001D7CDB"/>
    <w:rsid w:val="001E0E22"/>
    <w:rsid w:val="001E2292"/>
    <w:rsid w:val="001E29FB"/>
    <w:rsid w:val="001E426A"/>
    <w:rsid w:val="001E4C0D"/>
    <w:rsid w:val="001E58AD"/>
    <w:rsid w:val="001E7942"/>
    <w:rsid w:val="001F244F"/>
    <w:rsid w:val="001F27FD"/>
    <w:rsid w:val="001F3DA5"/>
    <w:rsid w:val="001F7422"/>
    <w:rsid w:val="002013E8"/>
    <w:rsid w:val="00202388"/>
    <w:rsid w:val="00203D57"/>
    <w:rsid w:val="0020458C"/>
    <w:rsid w:val="002077E0"/>
    <w:rsid w:val="00213F94"/>
    <w:rsid w:val="002143BA"/>
    <w:rsid w:val="00215190"/>
    <w:rsid w:val="00215D97"/>
    <w:rsid w:val="002201E3"/>
    <w:rsid w:val="00220CFF"/>
    <w:rsid w:val="00221CE4"/>
    <w:rsid w:val="002220EA"/>
    <w:rsid w:val="00224156"/>
    <w:rsid w:val="00224CA2"/>
    <w:rsid w:val="002275B3"/>
    <w:rsid w:val="00231C0C"/>
    <w:rsid w:val="00231E72"/>
    <w:rsid w:val="00233DC1"/>
    <w:rsid w:val="00233F8B"/>
    <w:rsid w:val="00234F09"/>
    <w:rsid w:val="00235375"/>
    <w:rsid w:val="00235EAE"/>
    <w:rsid w:val="002370FA"/>
    <w:rsid w:val="00240EF2"/>
    <w:rsid w:val="00241F15"/>
    <w:rsid w:val="002426F4"/>
    <w:rsid w:val="002435FE"/>
    <w:rsid w:val="002436D5"/>
    <w:rsid w:val="00244E8C"/>
    <w:rsid w:val="00245852"/>
    <w:rsid w:val="002503B8"/>
    <w:rsid w:val="00252558"/>
    <w:rsid w:val="00253113"/>
    <w:rsid w:val="00253328"/>
    <w:rsid w:val="002536D3"/>
    <w:rsid w:val="00261EF2"/>
    <w:rsid w:val="00262C7F"/>
    <w:rsid w:val="002635A5"/>
    <w:rsid w:val="002664C3"/>
    <w:rsid w:val="00271AB9"/>
    <w:rsid w:val="00272011"/>
    <w:rsid w:val="00272C90"/>
    <w:rsid w:val="00273CBB"/>
    <w:rsid w:val="00275506"/>
    <w:rsid w:val="002761EF"/>
    <w:rsid w:val="002775FD"/>
    <w:rsid w:val="00281E66"/>
    <w:rsid w:val="00282527"/>
    <w:rsid w:val="00283535"/>
    <w:rsid w:val="002837C2"/>
    <w:rsid w:val="002853D1"/>
    <w:rsid w:val="00286E84"/>
    <w:rsid w:val="00287350"/>
    <w:rsid w:val="002900AD"/>
    <w:rsid w:val="00291981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7B64"/>
    <w:rsid w:val="002B0B41"/>
    <w:rsid w:val="002B4B0C"/>
    <w:rsid w:val="002B5E00"/>
    <w:rsid w:val="002B72EC"/>
    <w:rsid w:val="002C0EE8"/>
    <w:rsid w:val="002C2038"/>
    <w:rsid w:val="002C68E8"/>
    <w:rsid w:val="002C7EA1"/>
    <w:rsid w:val="002D04D0"/>
    <w:rsid w:val="002D0EF1"/>
    <w:rsid w:val="002D195F"/>
    <w:rsid w:val="002D2752"/>
    <w:rsid w:val="002D2987"/>
    <w:rsid w:val="002D2D94"/>
    <w:rsid w:val="002D31FE"/>
    <w:rsid w:val="002D35E9"/>
    <w:rsid w:val="002D394C"/>
    <w:rsid w:val="002D5EF6"/>
    <w:rsid w:val="002D6D92"/>
    <w:rsid w:val="002D7F83"/>
    <w:rsid w:val="002E02F8"/>
    <w:rsid w:val="002E2163"/>
    <w:rsid w:val="002E2FAF"/>
    <w:rsid w:val="002E5063"/>
    <w:rsid w:val="002E5584"/>
    <w:rsid w:val="002E68DD"/>
    <w:rsid w:val="002E7F34"/>
    <w:rsid w:val="002F1083"/>
    <w:rsid w:val="002F13C9"/>
    <w:rsid w:val="002F1B1C"/>
    <w:rsid w:val="002F20F0"/>
    <w:rsid w:val="002F2870"/>
    <w:rsid w:val="002F342B"/>
    <w:rsid w:val="00300787"/>
    <w:rsid w:val="00300EB2"/>
    <w:rsid w:val="00301D62"/>
    <w:rsid w:val="003031B7"/>
    <w:rsid w:val="003061F5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1397"/>
    <w:rsid w:val="00321E5E"/>
    <w:rsid w:val="0032315B"/>
    <w:rsid w:val="00323330"/>
    <w:rsid w:val="00326CA0"/>
    <w:rsid w:val="00326FA4"/>
    <w:rsid w:val="00327525"/>
    <w:rsid w:val="00327A2C"/>
    <w:rsid w:val="00330D9B"/>
    <w:rsid w:val="0033155D"/>
    <w:rsid w:val="003328B1"/>
    <w:rsid w:val="00332E00"/>
    <w:rsid w:val="0033361E"/>
    <w:rsid w:val="00334E60"/>
    <w:rsid w:val="00334EAB"/>
    <w:rsid w:val="0033703A"/>
    <w:rsid w:val="00337A77"/>
    <w:rsid w:val="00340222"/>
    <w:rsid w:val="00342405"/>
    <w:rsid w:val="00343C8F"/>
    <w:rsid w:val="0034633A"/>
    <w:rsid w:val="00350C6C"/>
    <w:rsid w:val="0035137D"/>
    <w:rsid w:val="00352645"/>
    <w:rsid w:val="00355DA5"/>
    <w:rsid w:val="00361B65"/>
    <w:rsid w:val="00361E2C"/>
    <w:rsid w:val="00365372"/>
    <w:rsid w:val="00365E4E"/>
    <w:rsid w:val="003733A5"/>
    <w:rsid w:val="003765F8"/>
    <w:rsid w:val="003775EE"/>
    <w:rsid w:val="003805DE"/>
    <w:rsid w:val="00383586"/>
    <w:rsid w:val="00383F98"/>
    <w:rsid w:val="0038410B"/>
    <w:rsid w:val="003841AB"/>
    <w:rsid w:val="00384757"/>
    <w:rsid w:val="00390547"/>
    <w:rsid w:val="00391AF7"/>
    <w:rsid w:val="00392784"/>
    <w:rsid w:val="003934AB"/>
    <w:rsid w:val="00393F35"/>
    <w:rsid w:val="0039657E"/>
    <w:rsid w:val="003969F9"/>
    <w:rsid w:val="00396DE3"/>
    <w:rsid w:val="003A17B9"/>
    <w:rsid w:val="003A1EDE"/>
    <w:rsid w:val="003A28A3"/>
    <w:rsid w:val="003A2B29"/>
    <w:rsid w:val="003A4EB9"/>
    <w:rsid w:val="003A75D1"/>
    <w:rsid w:val="003B13C6"/>
    <w:rsid w:val="003B1BFA"/>
    <w:rsid w:val="003B2B71"/>
    <w:rsid w:val="003B382D"/>
    <w:rsid w:val="003B3FCE"/>
    <w:rsid w:val="003B4328"/>
    <w:rsid w:val="003B6BA2"/>
    <w:rsid w:val="003B7786"/>
    <w:rsid w:val="003C3F12"/>
    <w:rsid w:val="003C4BB8"/>
    <w:rsid w:val="003C5412"/>
    <w:rsid w:val="003C5FCD"/>
    <w:rsid w:val="003C6234"/>
    <w:rsid w:val="003C7260"/>
    <w:rsid w:val="003D2CF1"/>
    <w:rsid w:val="003D53D1"/>
    <w:rsid w:val="003E0FFC"/>
    <w:rsid w:val="003E2AC4"/>
    <w:rsid w:val="003E45B0"/>
    <w:rsid w:val="003E5478"/>
    <w:rsid w:val="003E6F11"/>
    <w:rsid w:val="003E7378"/>
    <w:rsid w:val="003E763F"/>
    <w:rsid w:val="003F1428"/>
    <w:rsid w:val="003F3B1F"/>
    <w:rsid w:val="003F4C71"/>
    <w:rsid w:val="003F6563"/>
    <w:rsid w:val="003F6BAB"/>
    <w:rsid w:val="003F79BA"/>
    <w:rsid w:val="004026CF"/>
    <w:rsid w:val="00402CE2"/>
    <w:rsid w:val="00403471"/>
    <w:rsid w:val="00404342"/>
    <w:rsid w:val="00404B0B"/>
    <w:rsid w:val="00404DC6"/>
    <w:rsid w:val="00407B10"/>
    <w:rsid w:val="004113D3"/>
    <w:rsid w:val="0041156A"/>
    <w:rsid w:val="004118B7"/>
    <w:rsid w:val="00414E4E"/>
    <w:rsid w:val="00416CEB"/>
    <w:rsid w:val="0042035D"/>
    <w:rsid w:val="00421BD2"/>
    <w:rsid w:val="00422068"/>
    <w:rsid w:val="00424049"/>
    <w:rsid w:val="00424C0C"/>
    <w:rsid w:val="004252D0"/>
    <w:rsid w:val="00425EBD"/>
    <w:rsid w:val="004273D7"/>
    <w:rsid w:val="00431E84"/>
    <w:rsid w:val="00432020"/>
    <w:rsid w:val="0043327A"/>
    <w:rsid w:val="004346C9"/>
    <w:rsid w:val="004355BA"/>
    <w:rsid w:val="00437713"/>
    <w:rsid w:val="0043775A"/>
    <w:rsid w:val="00440EE6"/>
    <w:rsid w:val="00442F91"/>
    <w:rsid w:val="0044377D"/>
    <w:rsid w:val="00443A0F"/>
    <w:rsid w:val="004449B2"/>
    <w:rsid w:val="00444BC1"/>
    <w:rsid w:val="00446F76"/>
    <w:rsid w:val="0044731D"/>
    <w:rsid w:val="00450D1D"/>
    <w:rsid w:val="0045250B"/>
    <w:rsid w:val="004527CC"/>
    <w:rsid w:val="00454F27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774C3"/>
    <w:rsid w:val="0048005E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5958"/>
    <w:rsid w:val="004A5F20"/>
    <w:rsid w:val="004A737E"/>
    <w:rsid w:val="004B086A"/>
    <w:rsid w:val="004B0E12"/>
    <w:rsid w:val="004B2036"/>
    <w:rsid w:val="004B29AD"/>
    <w:rsid w:val="004B2C70"/>
    <w:rsid w:val="004B2CCE"/>
    <w:rsid w:val="004B30B6"/>
    <w:rsid w:val="004B3A85"/>
    <w:rsid w:val="004B568B"/>
    <w:rsid w:val="004B7AAA"/>
    <w:rsid w:val="004C01AE"/>
    <w:rsid w:val="004C0C9A"/>
    <w:rsid w:val="004C0D21"/>
    <w:rsid w:val="004C0D84"/>
    <w:rsid w:val="004C1468"/>
    <w:rsid w:val="004C3287"/>
    <w:rsid w:val="004C55ED"/>
    <w:rsid w:val="004C5DBA"/>
    <w:rsid w:val="004C78DD"/>
    <w:rsid w:val="004D0710"/>
    <w:rsid w:val="004D0E02"/>
    <w:rsid w:val="004D2852"/>
    <w:rsid w:val="004D3CE9"/>
    <w:rsid w:val="004D49DB"/>
    <w:rsid w:val="004D6F0A"/>
    <w:rsid w:val="004D7CA6"/>
    <w:rsid w:val="004D7FF2"/>
    <w:rsid w:val="004E33C8"/>
    <w:rsid w:val="004E3694"/>
    <w:rsid w:val="004E3905"/>
    <w:rsid w:val="004E3F9F"/>
    <w:rsid w:val="004E4546"/>
    <w:rsid w:val="004E4BAF"/>
    <w:rsid w:val="004E5023"/>
    <w:rsid w:val="004E6DBA"/>
    <w:rsid w:val="004E6E56"/>
    <w:rsid w:val="004E704B"/>
    <w:rsid w:val="004F1E51"/>
    <w:rsid w:val="004F2F5C"/>
    <w:rsid w:val="004F5DC6"/>
    <w:rsid w:val="004F71EF"/>
    <w:rsid w:val="004F7CD9"/>
    <w:rsid w:val="0050002A"/>
    <w:rsid w:val="00504C5C"/>
    <w:rsid w:val="0050669A"/>
    <w:rsid w:val="00506914"/>
    <w:rsid w:val="005103B2"/>
    <w:rsid w:val="00510A3A"/>
    <w:rsid w:val="0051116A"/>
    <w:rsid w:val="005113C2"/>
    <w:rsid w:val="00511D28"/>
    <w:rsid w:val="00513033"/>
    <w:rsid w:val="00513578"/>
    <w:rsid w:val="0051393E"/>
    <w:rsid w:val="00514369"/>
    <w:rsid w:val="005150E0"/>
    <w:rsid w:val="00515EEC"/>
    <w:rsid w:val="00516502"/>
    <w:rsid w:val="005229F4"/>
    <w:rsid w:val="005254C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C82"/>
    <w:rsid w:val="00537315"/>
    <w:rsid w:val="00540089"/>
    <w:rsid w:val="00540451"/>
    <w:rsid w:val="00541416"/>
    <w:rsid w:val="00541C68"/>
    <w:rsid w:val="005429AC"/>
    <w:rsid w:val="00542CC2"/>
    <w:rsid w:val="005509EB"/>
    <w:rsid w:val="0055192A"/>
    <w:rsid w:val="00551ACD"/>
    <w:rsid w:val="00553998"/>
    <w:rsid w:val="00553A89"/>
    <w:rsid w:val="00553CC3"/>
    <w:rsid w:val="005542E5"/>
    <w:rsid w:val="00555391"/>
    <w:rsid w:val="00557D0F"/>
    <w:rsid w:val="00562E86"/>
    <w:rsid w:val="00565C5C"/>
    <w:rsid w:val="005665D3"/>
    <w:rsid w:val="00566C2D"/>
    <w:rsid w:val="00566CDE"/>
    <w:rsid w:val="00567E0E"/>
    <w:rsid w:val="005701A9"/>
    <w:rsid w:val="00571B9D"/>
    <w:rsid w:val="00572B7F"/>
    <w:rsid w:val="00574181"/>
    <w:rsid w:val="00575596"/>
    <w:rsid w:val="0058102C"/>
    <w:rsid w:val="005827CC"/>
    <w:rsid w:val="00582BFF"/>
    <w:rsid w:val="00583F0C"/>
    <w:rsid w:val="00585441"/>
    <w:rsid w:val="005855DC"/>
    <w:rsid w:val="0059003D"/>
    <w:rsid w:val="005915D7"/>
    <w:rsid w:val="0059278A"/>
    <w:rsid w:val="00592F9A"/>
    <w:rsid w:val="00593CFD"/>
    <w:rsid w:val="00594FD9"/>
    <w:rsid w:val="00596A8A"/>
    <w:rsid w:val="00597904"/>
    <w:rsid w:val="00597E69"/>
    <w:rsid w:val="005A089D"/>
    <w:rsid w:val="005A3320"/>
    <w:rsid w:val="005A34DC"/>
    <w:rsid w:val="005A3B41"/>
    <w:rsid w:val="005A5ED1"/>
    <w:rsid w:val="005A62DF"/>
    <w:rsid w:val="005A6539"/>
    <w:rsid w:val="005A67CD"/>
    <w:rsid w:val="005A6F9D"/>
    <w:rsid w:val="005A6FD5"/>
    <w:rsid w:val="005B0E31"/>
    <w:rsid w:val="005B161B"/>
    <w:rsid w:val="005B1E63"/>
    <w:rsid w:val="005B261C"/>
    <w:rsid w:val="005B35BC"/>
    <w:rsid w:val="005B42A7"/>
    <w:rsid w:val="005B5614"/>
    <w:rsid w:val="005B6ACE"/>
    <w:rsid w:val="005C03E5"/>
    <w:rsid w:val="005C074F"/>
    <w:rsid w:val="005C182A"/>
    <w:rsid w:val="005C1CE3"/>
    <w:rsid w:val="005C3160"/>
    <w:rsid w:val="005C32A4"/>
    <w:rsid w:val="005C492F"/>
    <w:rsid w:val="005C4D2E"/>
    <w:rsid w:val="005C4F97"/>
    <w:rsid w:val="005C51A9"/>
    <w:rsid w:val="005C5D0E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F68"/>
    <w:rsid w:val="005D5B93"/>
    <w:rsid w:val="005D60AE"/>
    <w:rsid w:val="005D7575"/>
    <w:rsid w:val="005D7C53"/>
    <w:rsid w:val="005E008C"/>
    <w:rsid w:val="005E1BD4"/>
    <w:rsid w:val="005E1ED2"/>
    <w:rsid w:val="005E32E9"/>
    <w:rsid w:val="005E3A7C"/>
    <w:rsid w:val="005E463B"/>
    <w:rsid w:val="005E749A"/>
    <w:rsid w:val="005E74DD"/>
    <w:rsid w:val="005E7C5C"/>
    <w:rsid w:val="005F28F8"/>
    <w:rsid w:val="005F502F"/>
    <w:rsid w:val="005F5F74"/>
    <w:rsid w:val="006040FC"/>
    <w:rsid w:val="006043F2"/>
    <w:rsid w:val="00604696"/>
    <w:rsid w:val="00605537"/>
    <w:rsid w:val="0060614B"/>
    <w:rsid w:val="00606E62"/>
    <w:rsid w:val="0060786F"/>
    <w:rsid w:val="00610426"/>
    <w:rsid w:val="006105B1"/>
    <w:rsid w:val="00611792"/>
    <w:rsid w:val="00611D1F"/>
    <w:rsid w:val="00611D74"/>
    <w:rsid w:val="00612C3D"/>
    <w:rsid w:val="00613FA0"/>
    <w:rsid w:val="00616207"/>
    <w:rsid w:val="00616E83"/>
    <w:rsid w:val="00616F62"/>
    <w:rsid w:val="00617AA3"/>
    <w:rsid w:val="006200E9"/>
    <w:rsid w:val="00621B9E"/>
    <w:rsid w:val="00622D7C"/>
    <w:rsid w:val="00623B69"/>
    <w:rsid w:val="00624C15"/>
    <w:rsid w:val="006252B4"/>
    <w:rsid w:val="006313ED"/>
    <w:rsid w:val="006338C6"/>
    <w:rsid w:val="00633D28"/>
    <w:rsid w:val="00633E39"/>
    <w:rsid w:val="0063658E"/>
    <w:rsid w:val="00636885"/>
    <w:rsid w:val="00636D15"/>
    <w:rsid w:val="006407FA"/>
    <w:rsid w:val="00643423"/>
    <w:rsid w:val="0064452C"/>
    <w:rsid w:val="006447A0"/>
    <w:rsid w:val="006449BF"/>
    <w:rsid w:val="00644FB9"/>
    <w:rsid w:val="00645D9F"/>
    <w:rsid w:val="00647DCD"/>
    <w:rsid w:val="006513F9"/>
    <w:rsid w:val="006523CA"/>
    <w:rsid w:val="00652A60"/>
    <w:rsid w:val="00653062"/>
    <w:rsid w:val="006541B8"/>
    <w:rsid w:val="00655086"/>
    <w:rsid w:val="006557E5"/>
    <w:rsid w:val="00655995"/>
    <w:rsid w:val="00656388"/>
    <w:rsid w:val="00660487"/>
    <w:rsid w:val="00660ECE"/>
    <w:rsid w:val="00664E71"/>
    <w:rsid w:val="00667461"/>
    <w:rsid w:val="00667B41"/>
    <w:rsid w:val="0067025D"/>
    <w:rsid w:val="00670950"/>
    <w:rsid w:val="00670BA9"/>
    <w:rsid w:val="0067242F"/>
    <w:rsid w:val="00674828"/>
    <w:rsid w:val="00675EC2"/>
    <w:rsid w:val="00676033"/>
    <w:rsid w:val="006766AE"/>
    <w:rsid w:val="006769BD"/>
    <w:rsid w:val="00676A6C"/>
    <w:rsid w:val="00680BE6"/>
    <w:rsid w:val="00680C3C"/>
    <w:rsid w:val="00682DDB"/>
    <w:rsid w:val="0068388A"/>
    <w:rsid w:val="00687C11"/>
    <w:rsid w:val="00690CF7"/>
    <w:rsid w:val="00691D55"/>
    <w:rsid w:val="00693AAD"/>
    <w:rsid w:val="00693B3B"/>
    <w:rsid w:val="0069552E"/>
    <w:rsid w:val="00695CBF"/>
    <w:rsid w:val="00697558"/>
    <w:rsid w:val="006979A0"/>
    <w:rsid w:val="00697C97"/>
    <w:rsid w:val="006A33BB"/>
    <w:rsid w:val="006A6716"/>
    <w:rsid w:val="006A6DE2"/>
    <w:rsid w:val="006B0F44"/>
    <w:rsid w:val="006B14DF"/>
    <w:rsid w:val="006B1CDF"/>
    <w:rsid w:val="006B2507"/>
    <w:rsid w:val="006B3DCB"/>
    <w:rsid w:val="006B5ADF"/>
    <w:rsid w:val="006B5BBC"/>
    <w:rsid w:val="006B5CBF"/>
    <w:rsid w:val="006B6428"/>
    <w:rsid w:val="006B695C"/>
    <w:rsid w:val="006B769A"/>
    <w:rsid w:val="006B7B6C"/>
    <w:rsid w:val="006C03EE"/>
    <w:rsid w:val="006C106D"/>
    <w:rsid w:val="006C1979"/>
    <w:rsid w:val="006C2142"/>
    <w:rsid w:val="006C2E5A"/>
    <w:rsid w:val="006C38F6"/>
    <w:rsid w:val="006C462D"/>
    <w:rsid w:val="006C6A59"/>
    <w:rsid w:val="006C72A8"/>
    <w:rsid w:val="006D058E"/>
    <w:rsid w:val="006D0B87"/>
    <w:rsid w:val="006D1949"/>
    <w:rsid w:val="006D22C9"/>
    <w:rsid w:val="006D6163"/>
    <w:rsid w:val="006D6FA6"/>
    <w:rsid w:val="006D7129"/>
    <w:rsid w:val="006E1277"/>
    <w:rsid w:val="006E2B1D"/>
    <w:rsid w:val="006E4E45"/>
    <w:rsid w:val="006E6F5F"/>
    <w:rsid w:val="006F0E3D"/>
    <w:rsid w:val="006F149C"/>
    <w:rsid w:val="006F1969"/>
    <w:rsid w:val="006F329C"/>
    <w:rsid w:val="006F392E"/>
    <w:rsid w:val="006F424C"/>
    <w:rsid w:val="007022BD"/>
    <w:rsid w:val="0070334B"/>
    <w:rsid w:val="00703665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6ED3"/>
    <w:rsid w:val="00717CDF"/>
    <w:rsid w:val="00722576"/>
    <w:rsid w:val="00725406"/>
    <w:rsid w:val="007268C4"/>
    <w:rsid w:val="00727667"/>
    <w:rsid w:val="00731DD6"/>
    <w:rsid w:val="00732A83"/>
    <w:rsid w:val="00734B1E"/>
    <w:rsid w:val="00735493"/>
    <w:rsid w:val="007356BE"/>
    <w:rsid w:val="00735D56"/>
    <w:rsid w:val="00736A0D"/>
    <w:rsid w:val="00736C05"/>
    <w:rsid w:val="007401C4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750"/>
    <w:rsid w:val="00752B4E"/>
    <w:rsid w:val="0075381A"/>
    <w:rsid w:val="0075404E"/>
    <w:rsid w:val="00755293"/>
    <w:rsid w:val="0075549C"/>
    <w:rsid w:val="0075613B"/>
    <w:rsid w:val="0076149B"/>
    <w:rsid w:val="00763735"/>
    <w:rsid w:val="007648CF"/>
    <w:rsid w:val="00765D30"/>
    <w:rsid w:val="00767785"/>
    <w:rsid w:val="00770003"/>
    <w:rsid w:val="00776803"/>
    <w:rsid w:val="00777E8C"/>
    <w:rsid w:val="007821D7"/>
    <w:rsid w:val="007824F8"/>
    <w:rsid w:val="00782BF6"/>
    <w:rsid w:val="007860E7"/>
    <w:rsid w:val="007861C1"/>
    <w:rsid w:val="00790415"/>
    <w:rsid w:val="00790FDB"/>
    <w:rsid w:val="007948DD"/>
    <w:rsid w:val="00796420"/>
    <w:rsid w:val="00797CA3"/>
    <w:rsid w:val="007A012C"/>
    <w:rsid w:val="007A0698"/>
    <w:rsid w:val="007A159C"/>
    <w:rsid w:val="007A37D6"/>
    <w:rsid w:val="007A4E36"/>
    <w:rsid w:val="007A5091"/>
    <w:rsid w:val="007A51B3"/>
    <w:rsid w:val="007A617E"/>
    <w:rsid w:val="007A6B8F"/>
    <w:rsid w:val="007A712A"/>
    <w:rsid w:val="007A766A"/>
    <w:rsid w:val="007A7E6B"/>
    <w:rsid w:val="007B1E95"/>
    <w:rsid w:val="007B25B8"/>
    <w:rsid w:val="007B30B9"/>
    <w:rsid w:val="007B3B10"/>
    <w:rsid w:val="007B408A"/>
    <w:rsid w:val="007B46BD"/>
    <w:rsid w:val="007B4E28"/>
    <w:rsid w:val="007B7DFC"/>
    <w:rsid w:val="007C14A2"/>
    <w:rsid w:val="007C371D"/>
    <w:rsid w:val="007C4291"/>
    <w:rsid w:val="007C5422"/>
    <w:rsid w:val="007D06B5"/>
    <w:rsid w:val="007D100C"/>
    <w:rsid w:val="007D12D8"/>
    <w:rsid w:val="007D23C0"/>
    <w:rsid w:val="007D3930"/>
    <w:rsid w:val="007D3CF7"/>
    <w:rsid w:val="007E262F"/>
    <w:rsid w:val="007E4FEF"/>
    <w:rsid w:val="007E7F18"/>
    <w:rsid w:val="007F0516"/>
    <w:rsid w:val="007F1388"/>
    <w:rsid w:val="007F162A"/>
    <w:rsid w:val="007F2325"/>
    <w:rsid w:val="007F2802"/>
    <w:rsid w:val="007F3D1D"/>
    <w:rsid w:val="007F44CB"/>
    <w:rsid w:val="007F4CAD"/>
    <w:rsid w:val="007F6B11"/>
    <w:rsid w:val="007F6BFA"/>
    <w:rsid w:val="007F6C0F"/>
    <w:rsid w:val="0080071D"/>
    <w:rsid w:val="00803C07"/>
    <w:rsid w:val="00803F8B"/>
    <w:rsid w:val="008057A0"/>
    <w:rsid w:val="008063E7"/>
    <w:rsid w:val="008069E7"/>
    <w:rsid w:val="00807EAB"/>
    <w:rsid w:val="008101CB"/>
    <w:rsid w:val="008107B5"/>
    <w:rsid w:val="00811E1B"/>
    <w:rsid w:val="00813800"/>
    <w:rsid w:val="008207DB"/>
    <w:rsid w:val="00821310"/>
    <w:rsid w:val="008217FD"/>
    <w:rsid w:val="00823347"/>
    <w:rsid w:val="00824C73"/>
    <w:rsid w:val="00827327"/>
    <w:rsid w:val="00827B07"/>
    <w:rsid w:val="008313DD"/>
    <w:rsid w:val="00831955"/>
    <w:rsid w:val="008353C5"/>
    <w:rsid w:val="0084041C"/>
    <w:rsid w:val="00840A73"/>
    <w:rsid w:val="008417D2"/>
    <w:rsid w:val="00842790"/>
    <w:rsid w:val="00845467"/>
    <w:rsid w:val="00845607"/>
    <w:rsid w:val="008461F0"/>
    <w:rsid w:val="008469C9"/>
    <w:rsid w:val="00847F3A"/>
    <w:rsid w:val="00850946"/>
    <w:rsid w:val="0085132B"/>
    <w:rsid w:val="0085475A"/>
    <w:rsid w:val="00855164"/>
    <w:rsid w:val="00855D7B"/>
    <w:rsid w:val="00856558"/>
    <w:rsid w:val="00860DAD"/>
    <w:rsid w:val="008669C3"/>
    <w:rsid w:val="00867567"/>
    <w:rsid w:val="0087262A"/>
    <w:rsid w:val="00873F9C"/>
    <w:rsid w:val="008750F5"/>
    <w:rsid w:val="008772A0"/>
    <w:rsid w:val="008772C2"/>
    <w:rsid w:val="00877402"/>
    <w:rsid w:val="00880BBF"/>
    <w:rsid w:val="0088104D"/>
    <w:rsid w:val="00881359"/>
    <w:rsid w:val="008815CC"/>
    <w:rsid w:val="00881F10"/>
    <w:rsid w:val="008824DB"/>
    <w:rsid w:val="00884654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47A8"/>
    <w:rsid w:val="00894CD1"/>
    <w:rsid w:val="00896520"/>
    <w:rsid w:val="00897BE3"/>
    <w:rsid w:val="008A1C07"/>
    <w:rsid w:val="008A22B3"/>
    <w:rsid w:val="008A2D36"/>
    <w:rsid w:val="008A4029"/>
    <w:rsid w:val="008A60E2"/>
    <w:rsid w:val="008A7403"/>
    <w:rsid w:val="008A7C8A"/>
    <w:rsid w:val="008B1719"/>
    <w:rsid w:val="008B45DD"/>
    <w:rsid w:val="008B64ED"/>
    <w:rsid w:val="008B6A05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3E56"/>
    <w:rsid w:val="008D4114"/>
    <w:rsid w:val="008D4811"/>
    <w:rsid w:val="008D564D"/>
    <w:rsid w:val="008D5B7C"/>
    <w:rsid w:val="008D6839"/>
    <w:rsid w:val="008E1178"/>
    <w:rsid w:val="008E3F0E"/>
    <w:rsid w:val="008E6CA6"/>
    <w:rsid w:val="008E77B6"/>
    <w:rsid w:val="008F0889"/>
    <w:rsid w:val="008F08D7"/>
    <w:rsid w:val="008F0BF8"/>
    <w:rsid w:val="008F247B"/>
    <w:rsid w:val="008F36D2"/>
    <w:rsid w:val="008F53F4"/>
    <w:rsid w:val="0090116F"/>
    <w:rsid w:val="00902E29"/>
    <w:rsid w:val="00907D23"/>
    <w:rsid w:val="00910854"/>
    <w:rsid w:val="00912BE7"/>
    <w:rsid w:val="009136ED"/>
    <w:rsid w:val="00913F28"/>
    <w:rsid w:val="00915DF5"/>
    <w:rsid w:val="00916589"/>
    <w:rsid w:val="00917AF1"/>
    <w:rsid w:val="009232F6"/>
    <w:rsid w:val="00923A22"/>
    <w:rsid w:val="00923CEB"/>
    <w:rsid w:val="0092443D"/>
    <w:rsid w:val="0092683D"/>
    <w:rsid w:val="00927C62"/>
    <w:rsid w:val="00930F09"/>
    <w:rsid w:val="009332CE"/>
    <w:rsid w:val="0093543F"/>
    <w:rsid w:val="00937285"/>
    <w:rsid w:val="0093783C"/>
    <w:rsid w:val="0094037D"/>
    <w:rsid w:val="00940F47"/>
    <w:rsid w:val="009418B7"/>
    <w:rsid w:val="0094204D"/>
    <w:rsid w:val="00942E94"/>
    <w:rsid w:val="0094485D"/>
    <w:rsid w:val="00951844"/>
    <w:rsid w:val="00952829"/>
    <w:rsid w:val="009537FD"/>
    <w:rsid w:val="00953891"/>
    <w:rsid w:val="0095399B"/>
    <w:rsid w:val="009569A8"/>
    <w:rsid w:val="00956C5B"/>
    <w:rsid w:val="009576F5"/>
    <w:rsid w:val="00960570"/>
    <w:rsid w:val="00961526"/>
    <w:rsid w:val="009633B4"/>
    <w:rsid w:val="00963ACC"/>
    <w:rsid w:val="00964482"/>
    <w:rsid w:val="00964BE3"/>
    <w:rsid w:val="00965FC1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5589"/>
    <w:rsid w:val="00975CE8"/>
    <w:rsid w:val="009846B9"/>
    <w:rsid w:val="0098656A"/>
    <w:rsid w:val="009865A9"/>
    <w:rsid w:val="00987671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654"/>
    <w:rsid w:val="009A13E0"/>
    <w:rsid w:val="009A1BC5"/>
    <w:rsid w:val="009A2B7B"/>
    <w:rsid w:val="009A3626"/>
    <w:rsid w:val="009A437C"/>
    <w:rsid w:val="009A4380"/>
    <w:rsid w:val="009A4E75"/>
    <w:rsid w:val="009A7756"/>
    <w:rsid w:val="009A7849"/>
    <w:rsid w:val="009B0A28"/>
    <w:rsid w:val="009B13D8"/>
    <w:rsid w:val="009B2CDA"/>
    <w:rsid w:val="009B3659"/>
    <w:rsid w:val="009B3BCB"/>
    <w:rsid w:val="009B4681"/>
    <w:rsid w:val="009B4C20"/>
    <w:rsid w:val="009B50F3"/>
    <w:rsid w:val="009B587A"/>
    <w:rsid w:val="009B7AC5"/>
    <w:rsid w:val="009C0B91"/>
    <w:rsid w:val="009C37FA"/>
    <w:rsid w:val="009C458D"/>
    <w:rsid w:val="009C4BEE"/>
    <w:rsid w:val="009C599A"/>
    <w:rsid w:val="009C5FDC"/>
    <w:rsid w:val="009D0A93"/>
    <w:rsid w:val="009D1A6B"/>
    <w:rsid w:val="009D1F23"/>
    <w:rsid w:val="009D2399"/>
    <w:rsid w:val="009D39F4"/>
    <w:rsid w:val="009D4DE4"/>
    <w:rsid w:val="009D7106"/>
    <w:rsid w:val="009D7755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A0059D"/>
    <w:rsid w:val="00A03D35"/>
    <w:rsid w:val="00A049F8"/>
    <w:rsid w:val="00A05135"/>
    <w:rsid w:val="00A0649A"/>
    <w:rsid w:val="00A06EC6"/>
    <w:rsid w:val="00A07F76"/>
    <w:rsid w:val="00A1393D"/>
    <w:rsid w:val="00A13E46"/>
    <w:rsid w:val="00A15D81"/>
    <w:rsid w:val="00A17134"/>
    <w:rsid w:val="00A1741A"/>
    <w:rsid w:val="00A2031C"/>
    <w:rsid w:val="00A30EC0"/>
    <w:rsid w:val="00A31453"/>
    <w:rsid w:val="00A32788"/>
    <w:rsid w:val="00A3386A"/>
    <w:rsid w:val="00A36339"/>
    <w:rsid w:val="00A375BB"/>
    <w:rsid w:val="00A4048A"/>
    <w:rsid w:val="00A40E3B"/>
    <w:rsid w:val="00A427E3"/>
    <w:rsid w:val="00A445BF"/>
    <w:rsid w:val="00A45981"/>
    <w:rsid w:val="00A4779B"/>
    <w:rsid w:val="00A50AE1"/>
    <w:rsid w:val="00A50FE6"/>
    <w:rsid w:val="00A510C2"/>
    <w:rsid w:val="00A51335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8DC"/>
    <w:rsid w:val="00A7052E"/>
    <w:rsid w:val="00A70BA1"/>
    <w:rsid w:val="00A711BC"/>
    <w:rsid w:val="00A71F25"/>
    <w:rsid w:val="00A75B0D"/>
    <w:rsid w:val="00A75F2B"/>
    <w:rsid w:val="00A7629B"/>
    <w:rsid w:val="00A764BE"/>
    <w:rsid w:val="00A768FB"/>
    <w:rsid w:val="00A77733"/>
    <w:rsid w:val="00A77E1F"/>
    <w:rsid w:val="00A77FB2"/>
    <w:rsid w:val="00A81DB7"/>
    <w:rsid w:val="00A82DF8"/>
    <w:rsid w:val="00A83D79"/>
    <w:rsid w:val="00A84887"/>
    <w:rsid w:val="00A84D0E"/>
    <w:rsid w:val="00A8594F"/>
    <w:rsid w:val="00A85BF2"/>
    <w:rsid w:val="00A866EB"/>
    <w:rsid w:val="00A90BDE"/>
    <w:rsid w:val="00A92239"/>
    <w:rsid w:val="00A92D10"/>
    <w:rsid w:val="00A92FB4"/>
    <w:rsid w:val="00A961DA"/>
    <w:rsid w:val="00A962EE"/>
    <w:rsid w:val="00A97F96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B22F6"/>
    <w:rsid w:val="00AB233E"/>
    <w:rsid w:val="00AB52A4"/>
    <w:rsid w:val="00AB5451"/>
    <w:rsid w:val="00AB567B"/>
    <w:rsid w:val="00AB6AD7"/>
    <w:rsid w:val="00AB7730"/>
    <w:rsid w:val="00AB7CA0"/>
    <w:rsid w:val="00AC1F71"/>
    <w:rsid w:val="00AC3371"/>
    <w:rsid w:val="00AC4BFE"/>
    <w:rsid w:val="00AC4C8A"/>
    <w:rsid w:val="00AC589A"/>
    <w:rsid w:val="00AC5F16"/>
    <w:rsid w:val="00AC6737"/>
    <w:rsid w:val="00AD0B45"/>
    <w:rsid w:val="00AD2EB1"/>
    <w:rsid w:val="00AD38E1"/>
    <w:rsid w:val="00AD3DCA"/>
    <w:rsid w:val="00AE0595"/>
    <w:rsid w:val="00AE1CFB"/>
    <w:rsid w:val="00AE1E36"/>
    <w:rsid w:val="00AE2FEE"/>
    <w:rsid w:val="00AE534E"/>
    <w:rsid w:val="00AE6DE5"/>
    <w:rsid w:val="00AE791D"/>
    <w:rsid w:val="00AF282A"/>
    <w:rsid w:val="00AF2A66"/>
    <w:rsid w:val="00AF4FC5"/>
    <w:rsid w:val="00AF5FF3"/>
    <w:rsid w:val="00AF6752"/>
    <w:rsid w:val="00AF6D56"/>
    <w:rsid w:val="00AF73E7"/>
    <w:rsid w:val="00AF76E6"/>
    <w:rsid w:val="00B01104"/>
    <w:rsid w:val="00B03278"/>
    <w:rsid w:val="00B0497A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21493"/>
    <w:rsid w:val="00B2240B"/>
    <w:rsid w:val="00B24439"/>
    <w:rsid w:val="00B251D4"/>
    <w:rsid w:val="00B265E3"/>
    <w:rsid w:val="00B272F0"/>
    <w:rsid w:val="00B309AF"/>
    <w:rsid w:val="00B30F1B"/>
    <w:rsid w:val="00B32A6E"/>
    <w:rsid w:val="00B3357C"/>
    <w:rsid w:val="00B34453"/>
    <w:rsid w:val="00B34761"/>
    <w:rsid w:val="00B37ED0"/>
    <w:rsid w:val="00B412AE"/>
    <w:rsid w:val="00B42BF5"/>
    <w:rsid w:val="00B44890"/>
    <w:rsid w:val="00B449D9"/>
    <w:rsid w:val="00B44F8F"/>
    <w:rsid w:val="00B51556"/>
    <w:rsid w:val="00B52526"/>
    <w:rsid w:val="00B54A46"/>
    <w:rsid w:val="00B56F92"/>
    <w:rsid w:val="00B57E73"/>
    <w:rsid w:val="00B60878"/>
    <w:rsid w:val="00B614B8"/>
    <w:rsid w:val="00B61EB3"/>
    <w:rsid w:val="00B628D3"/>
    <w:rsid w:val="00B66000"/>
    <w:rsid w:val="00B6671E"/>
    <w:rsid w:val="00B67016"/>
    <w:rsid w:val="00B670DB"/>
    <w:rsid w:val="00B71FC7"/>
    <w:rsid w:val="00B72EC3"/>
    <w:rsid w:val="00B7410E"/>
    <w:rsid w:val="00B7741C"/>
    <w:rsid w:val="00B77F21"/>
    <w:rsid w:val="00B80BCC"/>
    <w:rsid w:val="00B81063"/>
    <w:rsid w:val="00B81E95"/>
    <w:rsid w:val="00B82B7A"/>
    <w:rsid w:val="00B83351"/>
    <w:rsid w:val="00B84B8A"/>
    <w:rsid w:val="00B86048"/>
    <w:rsid w:val="00B87A7F"/>
    <w:rsid w:val="00B91EB8"/>
    <w:rsid w:val="00B92067"/>
    <w:rsid w:val="00B92A8D"/>
    <w:rsid w:val="00B94709"/>
    <w:rsid w:val="00B956FD"/>
    <w:rsid w:val="00B95B23"/>
    <w:rsid w:val="00B960BB"/>
    <w:rsid w:val="00B96FFD"/>
    <w:rsid w:val="00B97914"/>
    <w:rsid w:val="00B97DE5"/>
    <w:rsid w:val="00BA047D"/>
    <w:rsid w:val="00BA0621"/>
    <w:rsid w:val="00BA1BE7"/>
    <w:rsid w:val="00BA42D9"/>
    <w:rsid w:val="00BA458E"/>
    <w:rsid w:val="00BA6666"/>
    <w:rsid w:val="00BA6788"/>
    <w:rsid w:val="00BB0D2D"/>
    <w:rsid w:val="00BB3499"/>
    <w:rsid w:val="00BB5C53"/>
    <w:rsid w:val="00BB7D4E"/>
    <w:rsid w:val="00BC255F"/>
    <w:rsid w:val="00BC2BC8"/>
    <w:rsid w:val="00BC373A"/>
    <w:rsid w:val="00BC3BE3"/>
    <w:rsid w:val="00BC3D88"/>
    <w:rsid w:val="00BC4203"/>
    <w:rsid w:val="00BC5232"/>
    <w:rsid w:val="00BC56AC"/>
    <w:rsid w:val="00BC695E"/>
    <w:rsid w:val="00BC7282"/>
    <w:rsid w:val="00BC75C7"/>
    <w:rsid w:val="00BC7D8C"/>
    <w:rsid w:val="00BC7F4C"/>
    <w:rsid w:val="00BD0AA4"/>
    <w:rsid w:val="00BD0ED1"/>
    <w:rsid w:val="00BD3613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174"/>
    <w:rsid w:val="00BF65C6"/>
    <w:rsid w:val="00BF78B7"/>
    <w:rsid w:val="00C014D4"/>
    <w:rsid w:val="00C0154B"/>
    <w:rsid w:val="00C04A47"/>
    <w:rsid w:val="00C05146"/>
    <w:rsid w:val="00C051CC"/>
    <w:rsid w:val="00C0562E"/>
    <w:rsid w:val="00C05840"/>
    <w:rsid w:val="00C05BFE"/>
    <w:rsid w:val="00C05FB7"/>
    <w:rsid w:val="00C10FE3"/>
    <w:rsid w:val="00C11206"/>
    <w:rsid w:val="00C12434"/>
    <w:rsid w:val="00C13522"/>
    <w:rsid w:val="00C1393D"/>
    <w:rsid w:val="00C166E6"/>
    <w:rsid w:val="00C17B07"/>
    <w:rsid w:val="00C17D20"/>
    <w:rsid w:val="00C17D3E"/>
    <w:rsid w:val="00C207A5"/>
    <w:rsid w:val="00C217B2"/>
    <w:rsid w:val="00C24BE1"/>
    <w:rsid w:val="00C2547D"/>
    <w:rsid w:val="00C26702"/>
    <w:rsid w:val="00C27554"/>
    <w:rsid w:val="00C30D49"/>
    <w:rsid w:val="00C31057"/>
    <w:rsid w:val="00C327AB"/>
    <w:rsid w:val="00C358FF"/>
    <w:rsid w:val="00C364C7"/>
    <w:rsid w:val="00C36EFA"/>
    <w:rsid w:val="00C427F5"/>
    <w:rsid w:val="00C4334B"/>
    <w:rsid w:val="00C433A8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D17"/>
    <w:rsid w:val="00C66080"/>
    <w:rsid w:val="00C665B1"/>
    <w:rsid w:val="00C66E84"/>
    <w:rsid w:val="00C6797F"/>
    <w:rsid w:val="00C72AA8"/>
    <w:rsid w:val="00C72BF0"/>
    <w:rsid w:val="00C73FA7"/>
    <w:rsid w:val="00C77D35"/>
    <w:rsid w:val="00C803DC"/>
    <w:rsid w:val="00C8293B"/>
    <w:rsid w:val="00C86467"/>
    <w:rsid w:val="00C86BFD"/>
    <w:rsid w:val="00C90258"/>
    <w:rsid w:val="00C911CD"/>
    <w:rsid w:val="00C931D5"/>
    <w:rsid w:val="00C94ECB"/>
    <w:rsid w:val="00CA10DF"/>
    <w:rsid w:val="00CA42F7"/>
    <w:rsid w:val="00CA5DAD"/>
    <w:rsid w:val="00CA78C6"/>
    <w:rsid w:val="00CA7AF5"/>
    <w:rsid w:val="00CB0D6A"/>
    <w:rsid w:val="00CB3124"/>
    <w:rsid w:val="00CB3CE4"/>
    <w:rsid w:val="00CB7AFF"/>
    <w:rsid w:val="00CC1BDA"/>
    <w:rsid w:val="00CC2400"/>
    <w:rsid w:val="00CC3422"/>
    <w:rsid w:val="00CC4030"/>
    <w:rsid w:val="00CC6033"/>
    <w:rsid w:val="00CD0BCD"/>
    <w:rsid w:val="00CD0EDE"/>
    <w:rsid w:val="00CD1D18"/>
    <w:rsid w:val="00CD1E1F"/>
    <w:rsid w:val="00CD2452"/>
    <w:rsid w:val="00CD4605"/>
    <w:rsid w:val="00CD4B62"/>
    <w:rsid w:val="00CD5BB9"/>
    <w:rsid w:val="00CD5D78"/>
    <w:rsid w:val="00CD60B3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4EBF"/>
    <w:rsid w:val="00CF519D"/>
    <w:rsid w:val="00CF5602"/>
    <w:rsid w:val="00CF5A41"/>
    <w:rsid w:val="00D0135F"/>
    <w:rsid w:val="00D0223A"/>
    <w:rsid w:val="00D037B4"/>
    <w:rsid w:val="00D06F0A"/>
    <w:rsid w:val="00D07103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3ED"/>
    <w:rsid w:val="00D21FB0"/>
    <w:rsid w:val="00D22D7A"/>
    <w:rsid w:val="00D25E71"/>
    <w:rsid w:val="00D26519"/>
    <w:rsid w:val="00D26606"/>
    <w:rsid w:val="00D26B05"/>
    <w:rsid w:val="00D276D9"/>
    <w:rsid w:val="00D278AE"/>
    <w:rsid w:val="00D2792C"/>
    <w:rsid w:val="00D27D58"/>
    <w:rsid w:val="00D31728"/>
    <w:rsid w:val="00D32678"/>
    <w:rsid w:val="00D32DC0"/>
    <w:rsid w:val="00D41DFB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25A7"/>
    <w:rsid w:val="00D72DE2"/>
    <w:rsid w:val="00D73712"/>
    <w:rsid w:val="00D76A10"/>
    <w:rsid w:val="00D80484"/>
    <w:rsid w:val="00D80F91"/>
    <w:rsid w:val="00D827C9"/>
    <w:rsid w:val="00D844FB"/>
    <w:rsid w:val="00D84AFD"/>
    <w:rsid w:val="00D86428"/>
    <w:rsid w:val="00D866D6"/>
    <w:rsid w:val="00D86AE6"/>
    <w:rsid w:val="00D8739A"/>
    <w:rsid w:val="00D912F7"/>
    <w:rsid w:val="00D917CF"/>
    <w:rsid w:val="00D92E38"/>
    <w:rsid w:val="00D95AA7"/>
    <w:rsid w:val="00D972BB"/>
    <w:rsid w:val="00D9738D"/>
    <w:rsid w:val="00DA009D"/>
    <w:rsid w:val="00DA19C4"/>
    <w:rsid w:val="00DA1AA1"/>
    <w:rsid w:val="00DA35AD"/>
    <w:rsid w:val="00DA3A0A"/>
    <w:rsid w:val="00DA3BB0"/>
    <w:rsid w:val="00DA3F67"/>
    <w:rsid w:val="00DA49EA"/>
    <w:rsid w:val="00DA63F9"/>
    <w:rsid w:val="00DA7328"/>
    <w:rsid w:val="00DB1DFF"/>
    <w:rsid w:val="00DB2916"/>
    <w:rsid w:val="00DB3680"/>
    <w:rsid w:val="00DB3B28"/>
    <w:rsid w:val="00DB3C6D"/>
    <w:rsid w:val="00DB6798"/>
    <w:rsid w:val="00DC2AD1"/>
    <w:rsid w:val="00DC470C"/>
    <w:rsid w:val="00DC4B9A"/>
    <w:rsid w:val="00DC4E9F"/>
    <w:rsid w:val="00DC6A77"/>
    <w:rsid w:val="00DC73E6"/>
    <w:rsid w:val="00DC7C6E"/>
    <w:rsid w:val="00DD496D"/>
    <w:rsid w:val="00DD503A"/>
    <w:rsid w:val="00DD707D"/>
    <w:rsid w:val="00DD71E0"/>
    <w:rsid w:val="00DE254F"/>
    <w:rsid w:val="00DE3B92"/>
    <w:rsid w:val="00DE6419"/>
    <w:rsid w:val="00DF1EAA"/>
    <w:rsid w:val="00DF2019"/>
    <w:rsid w:val="00DF6FDF"/>
    <w:rsid w:val="00E01D9B"/>
    <w:rsid w:val="00E02454"/>
    <w:rsid w:val="00E02A91"/>
    <w:rsid w:val="00E02CB1"/>
    <w:rsid w:val="00E04CA9"/>
    <w:rsid w:val="00E05181"/>
    <w:rsid w:val="00E05939"/>
    <w:rsid w:val="00E05F60"/>
    <w:rsid w:val="00E0632B"/>
    <w:rsid w:val="00E07B83"/>
    <w:rsid w:val="00E11D43"/>
    <w:rsid w:val="00E138C3"/>
    <w:rsid w:val="00E17353"/>
    <w:rsid w:val="00E20F84"/>
    <w:rsid w:val="00E221B1"/>
    <w:rsid w:val="00E223D4"/>
    <w:rsid w:val="00E225A7"/>
    <w:rsid w:val="00E2289A"/>
    <w:rsid w:val="00E23E93"/>
    <w:rsid w:val="00E258B8"/>
    <w:rsid w:val="00E26A5A"/>
    <w:rsid w:val="00E26C55"/>
    <w:rsid w:val="00E27921"/>
    <w:rsid w:val="00E306BE"/>
    <w:rsid w:val="00E34E60"/>
    <w:rsid w:val="00E368D5"/>
    <w:rsid w:val="00E368EC"/>
    <w:rsid w:val="00E4001B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3F63"/>
    <w:rsid w:val="00E54C07"/>
    <w:rsid w:val="00E556A6"/>
    <w:rsid w:val="00E630C2"/>
    <w:rsid w:val="00E66AB1"/>
    <w:rsid w:val="00E736ED"/>
    <w:rsid w:val="00E73B81"/>
    <w:rsid w:val="00E74520"/>
    <w:rsid w:val="00E749C0"/>
    <w:rsid w:val="00E74E43"/>
    <w:rsid w:val="00E77E42"/>
    <w:rsid w:val="00E805FA"/>
    <w:rsid w:val="00E8154E"/>
    <w:rsid w:val="00E8187E"/>
    <w:rsid w:val="00E81E23"/>
    <w:rsid w:val="00E83DD8"/>
    <w:rsid w:val="00E8420F"/>
    <w:rsid w:val="00E8466B"/>
    <w:rsid w:val="00E84F93"/>
    <w:rsid w:val="00E909E0"/>
    <w:rsid w:val="00E90DCA"/>
    <w:rsid w:val="00E92C5A"/>
    <w:rsid w:val="00E9538A"/>
    <w:rsid w:val="00E95F2A"/>
    <w:rsid w:val="00E9625A"/>
    <w:rsid w:val="00EA0CC5"/>
    <w:rsid w:val="00EA1FBF"/>
    <w:rsid w:val="00EA2B31"/>
    <w:rsid w:val="00EA45FF"/>
    <w:rsid w:val="00EA52A4"/>
    <w:rsid w:val="00EA5304"/>
    <w:rsid w:val="00EA7089"/>
    <w:rsid w:val="00EA76BC"/>
    <w:rsid w:val="00EB4206"/>
    <w:rsid w:val="00EB5263"/>
    <w:rsid w:val="00EB74F6"/>
    <w:rsid w:val="00EC0331"/>
    <w:rsid w:val="00EC0E86"/>
    <w:rsid w:val="00EC1F51"/>
    <w:rsid w:val="00EC2396"/>
    <w:rsid w:val="00EC23B9"/>
    <w:rsid w:val="00EC2E28"/>
    <w:rsid w:val="00EC5074"/>
    <w:rsid w:val="00EC60DF"/>
    <w:rsid w:val="00EC6D66"/>
    <w:rsid w:val="00ED003B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E043A"/>
    <w:rsid w:val="00EE25C9"/>
    <w:rsid w:val="00EE2926"/>
    <w:rsid w:val="00EE2B91"/>
    <w:rsid w:val="00EE348B"/>
    <w:rsid w:val="00EE4E9F"/>
    <w:rsid w:val="00EE4F34"/>
    <w:rsid w:val="00EE5764"/>
    <w:rsid w:val="00EE6F6B"/>
    <w:rsid w:val="00EE7C0C"/>
    <w:rsid w:val="00EF14FD"/>
    <w:rsid w:val="00EF275D"/>
    <w:rsid w:val="00EF2C88"/>
    <w:rsid w:val="00EF2CC7"/>
    <w:rsid w:val="00EF2E54"/>
    <w:rsid w:val="00EF3653"/>
    <w:rsid w:val="00EF51BE"/>
    <w:rsid w:val="00EF68E7"/>
    <w:rsid w:val="00EF6B8E"/>
    <w:rsid w:val="00F01213"/>
    <w:rsid w:val="00F053CC"/>
    <w:rsid w:val="00F05B40"/>
    <w:rsid w:val="00F07025"/>
    <w:rsid w:val="00F072A0"/>
    <w:rsid w:val="00F11079"/>
    <w:rsid w:val="00F11D90"/>
    <w:rsid w:val="00F121B7"/>
    <w:rsid w:val="00F130CF"/>
    <w:rsid w:val="00F133E8"/>
    <w:rsid w:val="00F13476"/>
    <w:rsid w:val="00F136B6"/>
    <w:rsid w:val="00F1695F"/>
    <w:rsid w:val="00F17AB7"/>
    <w:rsid w:val="00F20CCB"/>
    <w:rsid w:val="00F24641"/>
    <w:rsid w:val="00F2528C"/>
    <w:rsid w:val="00F26F33"/>
    <w:rsid w:val="00F276CC"/>
    <w:rsid w:val="00F27CF9"/>
    <w:rsid w:val="00F27EA3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7800"/>
    <w:rsid w:val="00F37AD3"/>
    <w:rsid w:val="00F42092"/>
    <w:rsid w:val="00F420F1"/>
    <w:rsid w:val="00F42B95"/>
    <w:rsid w:val="00F43F04"/>
    <w:rsid w:val="00F44CFD"/>
    <w:rsid w:val="00F46916"/>
    <w:rsid w:val="00F470F8"/>
    <w:rsid w:val="00F51A55"/>
    <w:rsid w:val="00F527FA"/>
    <w:rsid w:val="00F52C9D"/>
    <w:rsid w:val="00F53898"/>
    <w:rsid w:val="00F541E2"/>
    <w:rsid w:val="00F556D2"/>
    <w:rsid w:val="00F6040E"/>
    <w:rsid w:val="00F608A3"/>
    <w:rsid w:val="00F60E3B"/>
    <w:rsid w:val="00F62FFF"/>
    <w:rsid w:val="00F641C6"/>
    <w:rsid w:val="00F65447"/>
    <w:rsid w:val="00F666EF"/>
    <w:rsid w:val="00F66AB4"/>
    <w:rsid w:val="00F67FAE"/>
    <w:rsid w:val="00F742B9"/>
    <w:rsid w:val="00F7647E"/>
    <w:rsid w:val="00F76E4A"/>
    <w:rsid w:val="00F8099B"/>
    <w:rsid w:val="00F82D14"/>
    <w:rsid w:val="00F84070"/>
    <w:rsid w:val="00F84E2A"/>
    <w:rsid w:val="00F85D64"/>
    <w:rsid w:val="00F862D2"/>
    <w:rsid w:val="00F87669"/>
    <w:rsid w:val="00F90F15"/>
    <w:rsid w:val="00F94565"/>
    <w:rsid w:val="00F95C1D"/>
    <w:rsid w:val="00F97C5D"/>
    <w:rsid w:val="00FA0FCA"/>
    <w:rsid w:val="00FA1102"/>
    <w:rsid w:val="00FA1CD8"/>
    <w:rsid w:val="00FA2CC9"/>
    <w:rsid w:val="00FA2F7F"/>
    <w:rsid w:val="00FA519F"/>
    <w:rsid w:val="00FA7863"/>
    <w:rsid w:val="00FB47D5"/>
    <w:rsid w:val="00FB7C6A"/>
    <w:rsid w:val="00FC00F7"/>
    <w:rsid w:val="00FC0715"/>
    <w:rsid w:val="00FC078C"/>
    <w:rsid w:val="00FC192E"/>
    <w:rsid w:val="00FC4FE3"/>
    <w:rsid w:val="00FC6BE6"/>
    <w:rsid w:val="00FC7839"/>
    <w:rsid w:val="00FD5D7D"/>
    <w:rsid w:val="00FD69F7"/>
    <w:rsid w:val="00FD6CD1"/>
    <w:rsid w:val="00FD710D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F0509"/>
    <w:rsid w:val="00FF0B5C"/>
    <w:rsid w:val="00FF11E6"/>
    <w:rsid w:val="00FF39B3"/>
    <w:rsid w:val="00FF57B7"/>
    <w:rsid w:val="00FF5E98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F502D87E-2DA4-4A31-AFDF-C3EB0807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B7DFBD-E1F0-4B3A-9442-E71EB0AC8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2696</TotalTime>
  <Pages>3</Pages>
  <Words>855</Words>
  <Characters>4875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SunYoung LEE</cp:lastModifiedBy>
  <cp:revision>170</cp:revision>
  <dcterms:created xsi:type="dcterms:W3CDTF">2016-05-12T03:16:00Z</dcterms:created>
  <dcterms:modified xsi:type="dcterms:W3CDTF">2017-02-03T12:35:00Z</dcterms:modified>
</cp:coreProperties>
</file>